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0"/>
      </w:tblGrid>
      <w:tr w:rsidR="006332FA" w14:paraId="74455DA9" w14:textId="77777777" w:rsidTr="00B26381">
        <w:tc>
          <w:tcPr>
            <w:tcW w:w="5104" w:type="dxa"/>
          </w:tcPr>
          <w:p w14:paraId="68BD2532" w14:textId="09569450" w:rsidR="006332FA" w:rsidRDefault="006332FA" w:rsidP="006332FA">
            <w:pPr>
              <w:keepNext/>
              <w:keepLines/>
              <w:spacing w:before="240"/>
              <w:ind w:left="-1672"/>
              <w:outlineLvl w:val="0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  <w:bookmarkStart w:id="0" w:name="_GoBack"/>
            <w:bookmarkEnd w:id="0"/>
            <w:r w:rsidRPr="00D43DB2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608A11D5" wp14:editId="482F5E33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0</wp:posOffset>
                  </wp:positionV>
                  <wp:extent cx="1607820" cy="1342390"/>
                  <wp:effectExtent l="0" t="0" r="5080" b="3810"/>
                  <wp:wrapTight wrapText="bothSides">
                    <wp:wrapPolygon edited="0">
                      <wp:start x="0" y="0"/>
                      <wp:lineTo x="0" y="21457"/>
                      <wp:lineTo x="21498" y="21457"/>
                      <wp:lineTo x="2149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3B48D5F8" w14:textId="59A8C49A" w:rsidR="006332FA" w:rsidRDefault="006332FA" w:rsidP="00B26381">
            <w:pPr>
              <w:keepNext/>
              <w:keepLines/>
              <w:spacing w:before="240"/>
              <w:jc w:val="center"/>
              <w:outlineLvl w:val="0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  <w:r w:rsidRPr="00D43DB2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fr-FR"/>
              </w:rPr>
              <w:drawing>
                <wp:inline distT="0" distB="0" distL="0" distR="0" wp14:anchorId="3A8B2E5F" wp14:editId="087ED7F8">
                  <wp:extent cx="1219200" cy="149129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22" cy="149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11EE7C" w14:textId="77777777" w:rsidR="006332FA" w:rsidRPr="00D43DB2" w:rsidRDefault="006332FA" w:rsidP="00547066">
      <w:pPr>
        <w:keepNext/>
        <w:keepLines/>
        <w:spacing w:before="240" w:after="0"/>
        <w:ind w:left="1416" w:firstLine="708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8024B08" w14:textId="38512BB9" w:rsidR="00A20807" w:rsidRPr="00F86B6A" w:rsidRDefault="00A20807" w:rsidP="0070173A">
      <w:pPr>
        <w:pStyle w:val="Titre1"/>
        <w:jc w:val="center"/>
        <w:rPr>
          <w:rFonts w:ascii="Optima" w:hAnsi="Optima"/>
        </w:rPr>
      </w:pPr>
      <w:r w:rsidRPr="00F86B6A">
        <w:rPr>
          <w:rFonts w:ascii="Optima" w:hAnsi="Optima"/>
        </w:rPr>
        <w:t>Dossier de candidature « Coup de Jeune</w:t>
      </w:r>
      <w:r w:rsidR="00251F76" w:rsidRPr="00F86B6A">
        <w:rPr>
          <w:rFonts w:ascii="Optima" w:hAnsi="Optima"/>
        </w:rPr>
        <w:t>s</w:t>
      </w:r>
      <w:r w:rsidRPr="00F86B6A">
        <w:rPr>
          <w:rFonts w:ascii="Optima" w:hAnsi="Optima"/>
        </w:rPr>
        <w:t xml:space="preserve"> en librairie</w:t>
      </w:r>
      <w:r w:rsidR="00251F76" w:rsidRPr="00F86B6A">
        <w:rPr>
          <w:rFonts w:ascii="Optima" w:hAnsi="Optima"/>
        </w:rPr>
        <w:t> ! »</w:t>
      </w:r>
      <w:r w:rsidR="003030DB">
        <w:rPr>
          <w:rFonts w:ascii="Optima" w:hAnsi="Optima"/>
        </w:rPr>
        <w:t xml:space="preserve"> 2022</w:t>
      </w:r>
      <w:r w:rsidR="00B26381">
        <w:rPr>
          <w:rFonts w:ascii="Optima" w:hAnsi="Optima"/>
        </w:rPr>
        <w:t>-</w:t>
      </w:r>
      <w:r w:rsidR="003030DB">
        <w:rPr>
          <w:rFonts w:ascii="Optima" w:hAnsi="Optima"/>
        </w:rPr>
        <w:t>2023</w:t>
      </w:r>
    </w:p>
    <w:p w14:paraId="1B05466E" w14:textId="3DD0B5FA" w:rsidR="00A20807" w:rsidRDefault="00A20807" w:rsidP="00A20807">
      <w:pPr>
        <w:pStyle w:val="Paragraphedeliste"/>
        <w:jc w:val="both"/>
        <w:rPr>
          <w:rFonts w:ascii="Optima" w:hAnsi="Optima" w:cs="Arial"/>
          <w:b/>
          <w:sz w:val="20"/>
        </w:rPr>
      </w:pPr>
    </w:p>
    <w:p w14:paraId="0AE201A1" w14:textId="77777777" w:rsidR="00B26381" w:rsidRDefault="00B26381" w:rsidP="00A20807">
      <w:pPr>
        <w:pStyle w:val="Paragraphedeliste"/>
        <w:jc w:val="both"/>
        <w:rPr>
          <w:rFonts w:ascii="Optima" w:hAnsi="Optima" w:cs="Arial"/>
          <w:b/>
          <w:sz w:val="20"/>
        </w:rPr>
      </w:pPr>
    </w:p>
    <w:p w14:paraId="346BA4B5" w14:textId="011BD331" w:rsidR="00A20807" w:rsidRDefault="00B26381" w:rsidP="00B26381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IDENTITE DE L’ETABLISSEMENT</w:t>
      </w:r>
    </w:p>
    <w:p w14:paraId="420B127A" w14:textId="77777777" w:rsidR="00B26381" w:rsidRPr="00B26381" w:rsidRDefault="00B26381" w:rsidP="00B26381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</w:p>
    <w:p w14:paraId="60CCF934" w14:textId="7C93AEB8" w:rsidR="00251F76" w:rsidRPr="006332FA" w:rsidRDefault="00A20807" w:rsidP="00A20807">
      <w:pPr>
        <w:jc w:val="both"/>
        <w:rPr>
          <w:rFonts w:ascii="Marianne" w:hAnsi="Marianne" w:cs="Arial"/>
          <w:b/>
          <w:bCs/>
          <w:sz w:val="20"/>
          <w:szCs w:val="20"/>
        </w:rPr>
      </w:pPr>
      <w:r w:rsidRPr="006332FA">
        <w:rPr>
          <w:rFonts w:ascii="Marianne" w:hAnsi="Marianne" w:cs="Arial"/>
          <w:b/>
          <w:bCs/>
          <w:sz w:val="20"/>
          <w:szCs w:val="20"/>
        </w:rPr>
        <w:t>Nom de l’établissement</w:t>
      </w:r>
      <w:r w:rsidRPr="006332FA">
        <w:rPr>
          <w:rFonts w:ascii="Calibri" w:hAnsi="Calibri" w:cs="Calibri"/>
          <w:b/>
          <w:bCs/>
          <w:sz w:val="20"/>
          <w:szCs w:val="20"/>
        </w:rPr>
        <w:t> </w:t>
      </w:r>
      <w:r w:rsidRPr="006332FA">
        <w:rPr>
          <w:rFonts w:ascii="Marianne" w:hAnsi="Marianne" w:cs="Arial"/>
          <w:b/>
          <w:bCs/>
          <w:sz w:val="20"/>
          <w:szCs w:val="20"/>
        </w:rPr>
        <w:t>:</w:t>
      </w:r>
    </w:p>
    <w:p w14:paraId="217981EE" w14:textId="48A2BEEE" w:rsidR="00251F76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Adresse de l’établissement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:</w:t>
      </w:r>
    </w:p>
    <w:p w14:paraId="4D7A4F9E" w14:textId="77777777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Code postal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:</w:t>
      </w:r>
    </w:p>
    <w:p w14:paraId="684D372A" w14:textId="77777777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Ville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:</w:t>
      </w:r>
    </w:p>
    <w:p w14:paraId="754A2D22" w14:textId="77777777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Téléphone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:</w:t>
      </w:r>
    </w:p>
    <w:p w14:paraId="39B25A40" w14:textId="77777777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Courriel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:</w:t>
      </w:r>
    </w:p>
    <w:p w14:paraId="0A3D2E7B" w14:textId="77777777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</w:p>
    <w:p w14:paraId="682CE75E" w14:textId="2E3C0FDE" w:rsidR="00A20807" w:rsidRDefault="00B26381" w:rsidP="00B26381">
      <w:pPr>
        <w:pStyle w:val="Paragraphedeliste"/>
        <w:ind w:left="0"/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PROJET</w:t>
      </w:r>
    </w:p>
    <w:p w14:paraId="5139880C" w14:textId="77777777" w:rsidR="00B26381" w:rsidRPr="006332FA" w:rsidRDefault="00B26381" w:rsidP="00B26381">
      <w:pPr>
        <w:pStyle w:val="Paragraphedeliste"/>
        <w:spacing w:after="0"/>
        <w:ind w:left="0"/>
        <w:jc w:val="both"/>
        <w:rPr>
          <w:rFonts w:ascii="Marianne" w:hAnsi="Marianne" w:cs="Arial"/>
          <w:b/>
          <w:sz w:val="20"/>
          <w:szCs w:val="20"/>
        </w:rPr>
      </w:pPr>
    </w:p>
    <w:p w14:paraId="420D81DF" w14:textId="42E974D9" w:rsidR="00251F76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b/>
          <w:sz w:val="20"/>
          <w:szCs w:val="20"/>
        </w:rPr>
        <w:t>Intitulé du projet</w:t>
      </w:r>
      <w:r w:rsidRPr="006332FA">
        <w:rPr>
          <w:rFonts w:ascii="Marianne" w:hAnsi="Marianne" w:cs="Arial"/>
          <w:sz w:val="20"/>
          <w:szCs w:val="20"/>
        </w:rPr>
        <w:t xml:space="preserve"> (donner un titre correspondant à l’esprit du projet)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:</w:t>
      </w:r>
    </w:p>
    <w:p w14:paraId="1B3C1591" w14:textId="77777777" w:rsidR="00251F76" w:rsidRPr="006332FA" w:rsidRDefault="00251F76" w:rsidP="00A20807">
      <w:pPr>
        <w:jc w:val="both"/>
        <w:rPr>
          <w:rFonts w:ascii="Marianne" w:hAnsi="Marianne" w:cs="Arial"/>
          <w:sz w:val="20"/>
          <w:szCs w:val="20"/>
        </w:rPr>
      </w:pPr>
    </w:p>
    <w:p w14:paraId="6B140F13" w14:textId="6C0E2505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b/>
          <w:sz w:val="20"/>
          <w:szCs w:val="20"/>
        </w:rPr>
        <w:t>Précisez si votre projet s’inscrit dans le parcours «</w:t>
      </w:r>
      <w:r w:rsidRPr="006332FA">
        <w:rPr>
          <w:rFonts w:ascii="Calibri" w:hAnsi="Calibri" w:cs="Calibri"/>
          <w:b/>
          <w:sz w:val="20"/>
          <w:szCs w:val="20"/>
        </w:rPr>
        <w:t> </w:t>
      </w:r>
      <w:r w:rsidRPr="006332FA">
        <w:rPr>
          <w:rFonts w:ascii="Marianne" w:hAnsi="Marianne" w:cs="Arial"/>
          <w:b/>
          <w:sz w:val="20"/>
          <w:szCs w:val="20"/>
        </w:rPr>
        <w:t>coup de c</w:t>
      </w:r>
      <w:r w:rsidRPr="006332FA">
        <w:rPr>
          <w:rFonts w:ascii="Marianne" w:hAnsi="Marianne" w:cs="Marianne"/>
          <w:b/>
          <w:sz w:val="20"/>
          <w:szCs w:val="20"/>
        </w:rPr>
        <w:t>œ</w:t>
      </w:r>
      <w:r w:rsidRPr="006332FA">
        <w:rPr>
          <w:rFonts w:ascii="Marianne" w:hAnsi="Marianne" w:cs="Arial"/>
          <w:b/>
          <w:sz w:val="20"/>
          <w:szCs w:val="20"/>
        </w:rPr>
        <w:t>ur</w:t>
      </w:r>
      <w:r w:rsidRPr="006332FA">
        <w:rPr>
          <w:rFonts w:ascii="Calibri" w:hAnsi="Calibri" w:cs="Calibri"/>
          <w:b/>
          <w:sz w:val="20"/>
          <w:szCs w:val="20"/>
        </w:rPr>
        <w:t> </w:t>
      </w:r>
      <w:r w:rsidRPr="006332FA">
        <w:rPr>
          <w:rFonts w:ascii="Marianne" w:hAnsi="Marianne" w:cs="Marianne"/>
          <w:b/>
          <w:sz w:val="20"/>
          <w:szCs w:val="20"/>
        </w:rPr>
        <w:t>»</w:t>
      </w:r>
      <w:r w:rsidR="00936474" w:rsidRPr="006332FA">
        <w:rPr>
          <w:rFonts w:ascii="Marianne" w:hAnsi="Marianne" w:cs="Arial"/>
          <w:b/>
          <w:sz w:val="20"/>
          <w:szCs w:val="20"/>
        </w:rPr>
        <w:t>,</w:t>
      </w:r>
      <w:r w:rsidRPr="006332FA">
        <w:rPr>
          <w:rFonts w:ascii="Marianne" w:hAnsi="Marianne" w:cs="Arial"/>
          <w:b/>
          <w:sz w:val="20"/>
          <w:szCs w:val="20"/>
        </w:rPr>
        <w:t xml:space="preserve"> dans le parcours «</w:t>
      </w:r>
      <w:r w:rsidRPr="006332FA">
        <w:rPr>
          <w:rFonts w:ascii="Calibri" w:hAnsi="Calibri" w:cs="Calibri"/>
          <w:b/>
          <w:sz w:val="20"/>
          <w:szCs w:val="20"/>
        </w:rPr>
        <w:t> </w:t>
      </w:r>
      <w:r w:rsidRPr="006332FA">
        <w:rPr>
          <w:rFonts w:ascii="Marianne" w:hAnsi="Marianne" w:cs="Arial"/>
          <w:b/>
          <w:sz w:val="20"/>
          <w:szCs w:val="20"/>
        </w:rPr>
        <w:t>m</w:t>
      </w:r>
      <w:r w:rsidRPr="006332FA">
        <w:rPr>
          <w:rFonts w:ascii="Marianne" w:hAnsi="Marianne" w:cs="Marianne"/>
          <w:b/>
          <w:sz w:val="20"/>
          <w:szCs w:val="20"/>
        </w:rPr>
        <w:t>é</w:t>
      </w:r>
      <w:r w:rsidRPr="006332FA">
        <w:rPr>
          <w:rFonts w:ascii="Marianne" w:hAnsi="Marianne" w:cs="Arial"/>
          <w:b/>
          <w:sz w:val="20"/>
          <w:szCs w:val="20"/>
        </w:rPr>
        <w:t>tiers du livre</w:t>
      </w:r>
      <w:r w:rsidRPr="006332FA">
        <w:rPr>
          <w:rFonts w:ascii="Calibri" w:hAnsi="Calibri" w:cs="Calibri"/>
          <w:b/>
          <w:sz w:val="20"/>
          <w:szCs w:val="20"/>
        </w:rPr>
        <w:t> </w:t>
      </w:r>
      <w:r w:rsidRPr="006332FA">
        <w:rPr>
          <w:rFonts w:ascii="Marianne" w:hAnsi="Marianne" w:cs="Marianne"/>
          <w:b/>
          <w:sz w:val="20"/>
          <w:szCs w:val="20"/>
        </w:rPr>
        <w:t>»</w:t>
      </w:r>
      <w:r w:rsidR="00936474" w:rsidRPr="006332FA">
        <w:rPr>
          <w:rFonts w:ascii="Marianne" w:hAnsi="Marianne" w:cs="Arial"/>
          <w:b/>
          <w:sz w:val="20"/>
          <w:szCs w:val="20"/>
        </w:rPr>
        <w:t xml:space="preserve"> ou dans un parcours mixte</w:t>
      </w:r>
      <w:r w:rsidR="009F24ED" w:rsidRPr="006332FA">
        <w:rPr>
          <w:rFonts w:ascii="Calibri" w:hAnsi="Calibri" w:cs="Calibri"/>
          <w:b/>
          <w:sz w:val="20"/>
          <w:szCs w:val="20"/>
        </w:rPr>
        <w:t> </w:t>
      </w:r>
      <w:r w:rsidR="00C701CA" w:rsidRPr="006332FA">
        <w:rPr>
          <w:rFonts w:ascii="Marianne" w:hAnsi="Marianne" w:cs="Arial"/>
          <w:b/>
          <w:sz w:val="20"/>
          <w:szCs w:val="20"/>
        </w:rPr>
        <w:t>(</w:t>
      </w:r>
      <w:r w:rsidR="00304909" w:rsidRPr="006332FA">
        <w:rPr>
          <w:rFonts w:ascii="Marianne" w:hAnsi="Marianne" w:cs="Arial"/>
          <w:b/>
          <w:sz w:val="20"/>
          <w:szCs w:val="20"/>
        </w:rPr>
        <w:t>voir annexe 1</w:t>
      </w:r>
      <w:r w:rsidR="00C701CA" w:rsidRPr="006332FA">
        <w:rPr>
          <w:rFonts w:ascii="Marianne" w:hAnsi="Marianne" w:cs="Arial"/>
          <w:b/>
          <w:sz w:val="20"/>
          <w:szCs w:val="20"/>
        </w:rPr>
        <w:t xml:space="preserve">) </w:t>
      </w:r>
      <w:r w:rsidR="009F24ED" w:rsidRPr="006332FA">
        <w:rPr>
          <w:rFonts w:ascii="Marianne" w:hAnsi="Marianne" w:cs="Arial"/>
          <w:b/>
          <w:sz w:val="20"/>
          <w:szCs w:val="20"/>
        </w:rPr>
        <w:t>:</w:t>
      </w:r>
    </w:p>
    <w:p w14:paraId="7076243D" w14:textId="39E3F653" w:rsidR="00B26381" w:rsidRDefault="00B26381" w:rsidP="00A20807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 w:rsidR="006F7BA7" w:rsidRPr="006332FA">
        <w:rPr>
          <w:rFonts w:ascii="Marianne" w:hAnsi="Marianne" w:cs="Arial"/>
          <w:sz w:val="20"/>
          <w:szCs w:val="20"/>
        </w:rPr>
        <w:t xml:space="preserve"> </w:t>
      </w:r>
      <w:r w:rsidR="00A20807" w:rsidRPr="006332FA">
        <w:rPr>
          <w:rFonts w:ascii="Marianne" w:hAnsi="Marianne" w:cs="Arial"/>
          <w:sz w:val="20"/>
          <w:szCs w:val="20"/>
        </w:rPr>
        <w:t>parcours «</w:t>
      </w:r>
      <w:r w:rsidR="00A20807" w:rsidRPr="006332FA">
        <w:rPr>
          <w:rFonts w:ascii="Calibri" w:hAnsi="Calibri" w:cs="Calibri"/>
          <w:sz w:val="20"/>
          <w:szCs w:val="20"/>
        </w:rPr>
        <w:t> </w:t>
      </w:r>
      <w:r w:rsidR="00A20807" w:rsidRPr="006332FA">
        <w:rPr>
          <w:rFonts w:ascii="Marianne" w:hAnsi="Marianne" w:cs="Arial"/>
          <w:sz w:val="20"/>
          <w:szCs w:val="20"/>
        </w:rPr>
        <w:t>coup de c</w:t>
      </w:r>
      <w:r w:rsidR="00A20807" w:rsidRPr="006332FA">
        <w:rPr>
          <w:rFonts w:ascii="Marianne" w:hAnsi="Marianne" w:cs="Marianne"/>
          <w:sz w:val="20"/>
          <w:szCs w:val="20"/>
        </w:rPr>
        <w:t>œ</w:t>
      </w:r>
      <w:r w:rsidR="00A20807" w:rsidRPr="006332FA">
        <w:rPr>
          <w:rFonts w:ascii="Marianne" w:hAnsi="Marianne" w:cs="Arial"/>
          <w:sz w:val="20"/>
          <w:szCs w:val="20"/>
        </w:rPr>
        <w:t>ur</w:t>
      </w:r>
      <w:r w:rsidR="00A20807" w:rsidRPr="006332FA">
        <w:rPr>
          <w:rFonts w:ascii="Calibri" w:hAnsi="Calibri" w:cs="Calibri"/>
          <w:sz w:val="20"/>
          <w:szCs w:val="20"/>
        </w:rPr>
        <w:t> </w:t>
      </w:r>
      <w:r w:rsidR="00A20807" w:rsidRPr="006332FA">
        <w:rPr>
          <w:rFonts w:ascii="Marianne" w:hAnsi="Marianne" w:cs="Marianne"/>
          <w:sz w:val="20"/>
          <w:szCs w:val="20"/>
        </w:rPr>
        <w:t>»</w:t>
      </w:r>
      <w:r w:rsidR="00A20807" w:rsidRPr="006332FA">
        <w:rPr>
          <w:rFonts w:ascii="Marianne" w:hAnsi="Marianne" w:cs="Arial"/>
          <w:sz w:val="20"/>
          <w:szCs w:val="20"/>
        </w:rPr>
        <w:t xml:space="preserve"> </w:t>
      </w:r>
    </w:p>
    <w:p w14:paraId="3C7DFB49" w14:textId="7C565D9F" w:rsidR="00B26381" w:rsidRDefault="00B26381" w:rsidP="00A20807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 w:rsidR="006F7BA7" w:rsidRPr="006332FA">
        <w:rPr>
          <w:rFonts w:ascii="Marianne" w:hAnsi="Marianne" w:cs="Arial"/>
          <w:sz w:val="20"/>
          <w:szCs w:val="20"/>
        </w:rPr>
        <w:t xml:space="preserve"> </w:t>
      </w:r>
      <w:r w:rsidR="00A20807" w:rsidRPr="006332FA">
        <w:rPr>
          <w:rFonts w:ascii="Marianne" w:hAnsi="Marianne" w:cs="Arial"/>
          <w:sz w:val="20"/>
          <w:szCs w:val="20"/>
        </w:rPr>
        <w:t>parcours «</w:t>
      </w:r>
      <w:r w:rsidR="00A20807" w:rsidRPr="006332FA">
        <w:rPr>
          <w:rFonts w:ascii="Calibri" w:hAnsi="Calibri" w:cs="Calibri"/>
          <w:sz w:val="20"/>
          <w:szCs w:val="20"/>
        </w:rPr>
        <w:t> </w:t>
      </w:r>
      <w:r w:rsidR="00A20807" w:rsidRPr="006332FA">
        <w:rPr>
          <w:rFonts w:ascii="Marianne" w:hAnsi="Marianne" w:cs="Arial"/>
          <w:sz w:val="20"/>
          <w:szCs w:val="20"/>
        </w:rPr>
        <w:t>m</w:t>
      </w:r>
      <w:r w:rsidR="00A20807" w:rsidRPr="006332FA">
        <w:rPr>
          <w:rFonts w:ascii="Marianne" w:hAnsi="Marianne" w:cs="Marianne"/>
          <w:sz w:val="20"/>
          <w:szCs w:val="20"/>
        </w:rPr>
        <w:t>é</w:t>
      </w:r>
      <w:r w:rsidR="00A20807" w:rsidRPr="006332FA">
        <w:rPr>
          <w:rFonts w:ascii="Marianne" w:hAnsi="Marianne" w:cs="Arial"/>
          <w:sz w:val="20"/>
          <w:szCs w:val="20"/>
        </w:rPr>
        <w:t>tiers du livre</w:t>
      </w:r>
      <w:r w:rsidR="00A20807" w:rsidRPr="006332FA">
        <w:rPr>
          <w:rFonts w:ascii="Calibri" w:hAnsi="Calibri" w:cs="Calibri"/>
          <w:sz w:val="20"/>
          <w:szCs w:val="20"/>
        </w:rPr>
        <w:t> </w:t>
      </w:r>
      <w:r w:rsidR="00A20807" w:rsidRPr="006332FA">
        <w:rPr>
          <w:rFonts w:ascii="Marianne" w:hAnsi="Marianne" w:cs="Marianne"/>
          <w:sz w:val="20"/>
          <w:szCs w:val="20"/>
        </w:rPr>
        <w:t>»</w:t>
      </w:r>
      <w:r w:rsidR="00A20807" w:rsidRPr="006332FA">
        <w:rPr>
          <w:rFonts w:ascii="Calibri" w:hAnsi="Calibri" w:cs="Calibri"/>
          <w:sz w:val="20"/>
          <w:szCs w:val="20"/>
        </w:rPr>
        <w:t> </w:t>
      </w:r>
    </w:p>
    <w:p w14:paraId="3AA6BC62" w14:textId="172F60CC" w:rsidR="00936474" w:rsidRPr="006332FA" w:rsidRDefault="00B26381" w:rsidP="00A20807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 w:rsidR="006F7BA7" w:rsidRPr="006332FA">
        <w:rPr>
          <w:rFonts w:ascii="Marianne" w:hAnsi="Marianne" w:cs="Arial"/>
          <w:sz w:val="20"/>
          <w:szCs w:val="20"/>
        </w:rPr>
        <w:t xml:space="preserve"> </w:t>
      </w:r>
      <w:r w:rsidR="001F4F83" w:rsidRPr="006332FA">
        <w:rPr>
          <w:rFonts w:ascii="Marianne" w:hAnsi="Marianne" w:cs="Arial"/>
          <w:sz w:val="20"/>
          <w:szCs w:val="20"/>
        </w:rPr>
        <w:t xml:space="preserve">parcours </w:t>
      </w:r>
      <w:r w:rsidR="00936474" w:rsidRPr="006332FA">
        <w:rPr>
          <w:rFonts w:ascii="Marianne" w:hAnsi="Marianne" w:cs="Arial"/>
          <w:sz w:val="20"/>
          <w:szCs w:val="20"/>
        </w:rPr>
        <w:t>mixte</w:t>
      </w:r>
    </w:p>
    <w:p w14:paraId="67438F1A" w14:textId="77777777" w:rsidR="0070173A" w:rsidRPr="006332FA" w:rsidRDefault="0070173A" w:rsidP="00A20807">
      <w:pPr>
        <w:jc w:val="both"/>
        <w:rPr>
          <w:rFonts w:ascii="Marianne" w:hAnsi="Marianne" w:cs="Arial"/>
          <w:sz w:val="20"/>
          <w:szCs w:val="20"/>
        </w:rPr>
      </w:pPr>
    </w:p>
    <w:p w14:paraId="25D5D0EF" w14:textId="77777777" w:rsidR="00A20807" w:rsidRPr="006332FA" w:rsidRDefault="007E5AF1" w:rsidP="00A20807">
      <w:pPr>
        <w:jc w:val="both"/>
        <w:rPr>
          <w:rFonts w:ascii="Marianne" w:hAnsi="Marianne" w:cs="Arial"/>
          <w:b/>
          <w:sz w:val="20"/>
          <w:szCs w:val="20"/>
        </w:rPr>
      </w:pPr>
      <w:r w:rsidRPr="006332FA">
        <w:rPr>
          <w:rFonts w:ascii="Marianne" w:hAnsi="Marianne" w:cs="Arial"/>
          <w:b/>
          <w:sz w:val="20"/>
          <w:szCs w:val="20"/>
        </w:rPr>
        <w:t>Nom, discipline,</w:t>
      </w:r>
      <w:r w:rsidR="00251F76" w:rsidRPr="006332FA">
        <w:rPr>
          <w:rFonts w:ascii="Marianne" w:hAnsi="Marianne" w:cs="Arial"/>
          <w:b/>
          <w:sz w:val="20"/>
          <w:szCs w:val="20"/>
        </w:rPr>
        <w:t xml:space="preserve"> courriel et numéro de </w:t>
      </w:r>
      <w:r w:rsidR="00A20807" w:rsidRPr="006332FA">
        <w:rPr>
          <w:rFonts w:ascii="Marianne" w:hAnsi="Marianne" w:cs="Arial"/>
          <w:b/>
          <w:sz w:val="20"/>
          <w:szCs w:val="20"/>
        </w:rPr>
        <w:t xml:space="preserve">téléphone de l’enseignant </w:t>
      </w:r>
      <w:r w:rsidR="00251F76" w:rsidRPr="006332FA">
        <w:rPr>
          <w:rFonts w:ascii="Marianne" w:hAnsi="Marianne" w:cs="Arial"/>
          <w:b/>
          <w:sz w:val="20"/>
          <w:szCs w:val="20"/>
        </w:rPr>
        <w:t>référent du projet</w:t>
      </w:r>
      <w:r w:rsidR="00251F76" w:rsidRPr="006332FA">
        <w:rPr>
          <w:rFonts w:ascii="Calibri" w:hAnsi="Calibri" w:cs="Calibri"/>
          <w:b/>
          <w:sz w:val="20"/>
          <w:szCs w:val="20"/>
        </w:rPr>
        <w:t> </w:t>
      </w:r>
      <w:r w:rsidR="00251F76" w:rsidRPr="006332FA">
        <w:rPr>
          <w:rFonts w:ascii="Marianne" w:hAnsi="Marianne" w:cs="Arial"/>
          <w:b/>
          <w:sz w:val="20"/>
          <w:szCs w:val="20"/>
        </w:rPr>
        <w:t xml:space="preserve">: </w:t>
      </w:r>
    </w:p>
    <w:p w14:paraId="16BD174D" w14:textId="7A22656E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</w:p>
    <w:p w14:paraId="7EDB7554" w14:textId="33902A97" w:rsidR="0013649F" w:rsidRPr="006332FA" w:rsidRDefault="0013649F" w:rsidP="0013649F">
      <w:pPr>
        <w:jc w:val="both"/>
        <w:rPr>
          <w:rFonts w:ascii="Marianne" w:hAnsi="Marianne" w:cs="Arial"/>
          <w:sz w:val="20"/>
          <w:szCs w:val="20"/>
        </w:rPr>
      </w:pPr>
    </w:p>
    <w:p w14:paraId="6F339A78" w14:textId="0FA126DD" w:rsidR="00A20807" w:rsidRDefault="00A20807" w:rsidP="00A20807">
      <w:pPr>
        <w:jc w:val="both"/>
        <w:rPr>
          <w:rFonts w:ascii="Marianne" w:hAnsi="Marianne" w:cs="Arial"/>
          <w:sz w:val="20"/>
          <w:szCs w:val="20"/>
        </w:rPr>
      </w:pPr>
    </w:p>
    <w:p w14:paraId="345C9AF7" w14:textId="5FB1D5C9" w:rsidR="00B26381" w:rsidRDefault="00B26381" w:rsidP="00A20807">
      <w:pPr>
        <w:jc w:val="both"/>
        <w:rPr>
          <w:rFonts w:ascii="Marianne" w:hAnsi="Marianne" w:cs="Arial"/>
          <w:sz w:val="20"/>
          <w:szCs w:val="20"/>
        </w:rPr>
      </w:pPr>
    </w:p>
    <w:p w14:paraId="44637AFA" w14:textId="3771A56F" w:rsidR="00B26381" w:rsidRDefault="00B26381" w:rsidP="00A20807">
      <w:pPr>
        <w:jc w:val="both"/>
        <w:rPr>
          <w:rFonts w:ascii="Marianne" w:hAnsi="Marianne" w:cs="Arial"/>
          <w:sz w:val="20"/>
          <w:szCs w:val="20"/>
        </w:rPr>
      </w:pPr>
    </w:p>
    <w:p w14:paraId="1DE45A49" w14:textId="5C685685" w:rsidR="00B26381" w:rsidRDefault="00B26381" w:rsidP="00A20807">
      <w:pPr>
        <w:jc w:val="both"/>
        <w:rPr>
          <w:rFonts w:ascii="Marianne" w:hAnsi="Marianne" w:cs="Arial"/>
          <w:sz w:val="20"/>
          <w:szCs w:val="20"/>
        </w:rPr>
      </w:pPr>
    </w:p>
    <w:p w14:paraId="29CC0868" w14:textId="77777777" w:rsidR="00B26381" w:rsidRPr="006332FA" w:rsidRDefault="00B26381" w:rsidP="00A20807">
      <w:pPr>
        <w:jc w:val="both"/>
        <w:rPr>
          <w:rFonts w:ascii="Marianne" w:hAnsi="Marianne" w:cs="Arial"/>
          <w:sz w:val="20"/>
          <w:szCs w:val="20"/>
        </w:rPr>
      </w:pPr>
    </w:p>
    <w:p w14:paraId="29B9E1F6" w14:textId="73867512" w:rsidR="00A20807" w:rsidRDefault="00B26381" w:rsidP="00B26381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lastRenderedPageBreak/>
        <w:t>LIBRAIRIE PARTENAIRE</w:t>
      </w:r>
    </w:p>
    <w:p w14:paraId="05694A62" w14:textId="77777777" w:rsidR="00B26381" w:rsidRPr="00B26381" w:rsidRDefault="00B26381" w:rsidP="00B26381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</w:p>
    <w:p w14:paraId="2460F252" w14:textId="75C911FB" w:rsidR="00E55858" w:rsidRPr="006332FA" w:rsidRDefault="00F86B6A" w:rsidP="00F86B6A">
      <w:pPr>
        <w:jc w:val="both"/>
        <w:rPr>
          <w:rFonts w:ascii="Marianne" w:hAnsi="Marianne" w:cs="Arial"/>
          <w:b/>
          <w:bCs/>
          <w:sz w:val="20"/>
          <w:szCs w:val="20"/>
        </w:rPr>
      </w:pPr>
      <w:r w:rsidRPr="006332FA">
        <w:rPr>
          <w:rFonts w:ascii="Marianne" w:hAnsi="Marianne" w:cs="Arial"/>
          <w:b/>
          <w:bCs/>
          <w:sz w:val="20"/>
          <w:szCs w:val="20"/>
        </w:rPr>
        <w:t>Nom de la librairie</w:t>
      </w:r>
      <w:r w:rsidRPr="006332FA">
        <w:rPr>
          <w:rFonts w:ascii="Calibri" w:hAnsi="Calibri" w:cs="Calibri"/>
          <w:b/>
          <w:bCs/>
          <w:sz w:val="20"/>
          <w:szCs w:val="20"/>
        </w:rPr>
        <w:t> </w:t>
      </w:r>
      <w:r w:rsidRPr="006332FA">
        <w:rPr>
          <w:rFonts w:ascii="Marianne" w:hAnsi="Marianne" w:cs="Arial"/>
          <w:b/>
          <w:bCs/>
          <w:sz w:val="20"/>
          <w:szCs w:val="20"/>
        </w:rPr>
        <w:t>:</w:t>
      </w:r>
    </w:p>
    <w:p w14:paraId="24B6BCCF" w14:textId="7FCADBD8" w:rsidR="00F86B6A" w:rsidRPr="006332FA" w:rsidRDefault="00EF6620" w:rsidP="00F86B6A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Adresse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:</w:t>
      </w:r>
    </w:p>
    <w:p w14:paraId="11762592" w14:textId="4CB8D82B" w:rsidR="00F86B6A" w:rsidRPr="006332FA" w:rsidRDefault="00EF6620" w:rsidP="00F86B6A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Libraire référent</w:t>
      </w:r>
      <w:r w:rsidR="00F86B6A" w:rsidRPr="006332FA">
        <w:rPr>
          <w:rFonts w:ascii="Calibri" w:hAnsi="Calibri" w:cs="Calibri"/>
          <w:sz w:val="20"/>
          <w:szCs w:val="20"/>
        </w:rPr>
        <w:t> </w:t>
      </w:r>
      <w:r w:rsidR="00F86B6A" w:rsidRPr="006332FA">
        <w:rPr>
          <w:rFonts w:ascii="Marianne" w:hAnsi="Marianne" w:cs="Arial"/>
          <w:sz w:val="20"/>
          <w:szCs w:val="20"/>
        </w:rPr>
        <w:t>:</w:t>
      </w:r>
    </w:p>
    <w:p w14:paraId="5B1E514A" w14:textId="1F3D7AA9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Cachet ou signature électronique de la librairie impliquée dans le projet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(il est indispensable d'</w:t>
      </w:r>
      <w:r w:rsidRPr="006332FA">
        <w:rPr>
          <w:rFonts w:ascii="Marianne" w:hAnsi="Marianne" w:cs="Arial"/>
          <w:bCs/>
          <w:sz w:val="20"/>
          <w:szCs w:val="20"/>
        </w:rPr>
        <w:t>obtenir l'accord du libraire</w:t>
      </w:r>
      <w:r w:rsidRPr="006332FA">
        <w:rPr>
          <w:rFonts w:ascii="Marianne" w:hAnsi="Marianne" w:cs="Arial"/>
          <w:sz w:val="20"/>
          <w:szCs w:val="20"/>
        </w:rPr>
        <w:t xml:space="preserve"> avant de déposer le dossier) :</w:t>
      </w:r>
    </w:p>
    <w:tbl>
      <w:tblPr>
        <w:tblStyle w:val="Grilledutableau"/>
        <w:tblW w:w="10535" w:type="dxa"/>
        <w:tblInd w:w="-5" w:type="dxa"/>
        <w:tblLook w:val="04A0" w:firstRow="1" w:lastRow="0" w:firstColumn="1" w:lastColumn="0" w:noHBand="0" w:noVBand="1"/>
      </w:tblPr>
      <w:tblGrid>
        <w:gridCol w:w="10535"/>
      </w:tblGrid>
      <w:tr w:rsidR="00A20807" w:rsidRPr="006332FA" w14:paraId="2E434A97" w14:textId="77777777" w:rsidTr="004A1D3B">
        <w:trPr>
          <w:trHeight w:val="1167"/>
        </w:trPr>
        <w:tc>
          <w:tcPr>
            <w:tcW w:w="10535" w:type="dxa"/>
          </w:tcPr>
          <w:p w14:paraId="35216331" w14:textId="77777777" w:rsidR="00A20807" w:rsidRPr="006332FA" w:rsidRDefault="00A20807" w:rsidP="00F86B6A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4D4A7704" w14:textId="77777777" w:rsidR="00A20807" w:rsidRPr="006332FA" w:rsidRDefault="00A20807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3CC4ABAC" w14:textId="77777777" w:rsidR="00A20807" w:rsidRPr="006332FA" w:rsidRDefault="00A20807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5FFAA971" w14:textId="77777777" w:rsidR="00A20807" w:rsidRPr="006332FA" w:rsidRDefault="00A20807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D3A4CC2" w14:textId="77777777" w:rsidR="00B26381" w:rsidRDefault="00B26381" w:rsidP="00B26381">
      <w:pPr>
        <w:jc w:val="both"/>
        <w:rPr>
          <w:rFonts w:ascii="Marianne" w:hAnsi="Marianne" w:cs="Arial"/>
          <w:b/>
          <w:sz w:val="20"/>
          <w:szCs w:val="20"/>
        </w:rPr>
      </w:pPr>
    </w:p>
    <w:p w14:paraId="6D39DA1E" w14:textId="67D045A1" w:rsidR="00A20807" w:rsidRPr="00B26381" w:rsidRDefault="00B26381" w:rsidP="00B26381">
      <w:pPr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ELEVES</w:t>
      </w:r>
    </w:p>
    <w:tbl>
      <w:tblPr>
        <w:tblStyle w:val="Grilledutableau"/>
        <w:tblpPr w:leftFromText="141" w:rightFromText="141" w:vertAnchor="text" w:horzAnchor="page" w:tblpX="5795" w:tblpY="-53"/>
        <w:tblW w:w="0" w:type="auto"/>
        <w:tblLook w:val="04A0" w:firstRow="1" w:lastRow="0" w:firstColumn="1" w:lastColumn="0" w:noHBand="0" w:noVBand="1"/>
      </w:tblPr>
      <w:tblGrid>
        <w:gridCol w:w="1838"/>
        <w:gridCol w:w="3594"/>
      </w:tblGrid>
      <w:tr w:rsidR="00742EA3" w:rsidRPr="006332FA" w14:paraId="4DFEDA67" w14:textId="77777777" w:rsidTr="00742EA3">
        <w:trPr>
          <w:trHeight w:val="502"/>
        </w:trPr>
        <w:tc>
          <w:tcPr>
            <w:tcW w:w="1838" w:type="dxa"/>
          </w:tcPr>
          <w:p w14:paraId="54AB8D44" w14:textId="77777777" w:rsidR="00742EA3" w:rsidRPr="006332FA" w:rsidRDefault="00742EA3" w:rsidP="00742EA3">
            <w:pPr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sz w:val="20"/>
                <w:szCs w:val="20"/>
              </w:rPr>
              <w:t>Niveau(x)</w:t>
            </w:r>
            <w:r w:rsidRPr="006332F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</w:tc>
        <w:tc>
          <w:tcPr>
            <w:tcW w:w="3594" w:type="dxa"/>
          </w:tcPr>
          <w:p w14:paraId="54574604" w14:textId="77777777" w:rsidR="00742EA3" w:rsidRPr="006332FA" w:rsidRDefault="00742EA3" w:rsidP="00742EA3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3325D8E7" w14:textId="77777777" w:rsidR="00742EA3" w:rsidRPr="006332FA" w:rsidRDefault="00742EA3" w:rsidP="00742EA3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42EA3" w:rsidRPr="006332FA" w14:paraId="081D55EC" w14:textId="77777777" w:rsidTr="00742EA3">
        <w:trPr>
          <w:trHeight w:val="484"/>
        </w:trPr>
        <w:tc>
          <w:tcPr>
            <w:tcW w:w="1838" w:type="dxa"/>
          </w:tcPr>
          <w:p w14:paraId="450D7C02" w14:textId="77777777" w:rsidR="00742EA3" w:rsidRPr="006332FA" w:rsidRDefault="00742EA3" w:rsidP="00742EA3">
            <w:pPr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sz w:val="20"/>
                <w:szCs w:val="20"/>
              </w:rPr>
              <w:t>Nombre d’élèves</w:t>
            </w:r>
          </w:p>
        </w:tc>
        <w:tc>
          <w:tcPr>
            <w:tcW w:w="3594" w:type="dxa"/>
          </w:tcPr>
          <w:p w14:paraId="315B235B" w14:textId="77777777" w:rsidR="00742EA3" w:rsidRPr="006332FA" w:rsidRDefault="00742EA3" w:rsidP="00742EA3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1068309B" w14:textId="77777777" w:rsidR="00742EA3" w:rsidRPr="006332FA" w:rsidRDefault="00742EA3" w:rsidP="00742EA3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5F71A88F" w14:textId="1FD1E293" w:rsidR="00A20807" w:rsidRPr="006332FA" w:rsidRDefault="007E5AF1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Classe</w:t>
      </w:r>
      <w:r w:rsidR="0017231C" w:rsidRPr="006332FA">
        <w:rPr>
          <w:rFonts w:ascii="Marianne" w:hAnsi="Marianne" w:cs="Arial"/>
          <w:sz w:val="20"/>
          <w:szCs w:val="20"/>
        </w:rPr>
        <w:t>(s)</w:t>
      </w:r>
      <w:r w:rsidRPr="006332FA">
        <w:rPr>
          <w:rFonts w:ascii="Marianne" w:hAnsi="Marianne" w:cs="Arial"/>
          <w:sz w:val="20"/>
          <w:szCs w:val="20"/>
        </w:rPr>
        <w:t xml:space="preserve"> ou groupe</w:t>
      </w:r>
      <w:r w:rsidR="0017231C" w:rsidRPr="006332FA">
        <w:rPr>
          <w:rFonts w:ascii="Marianne" w:hAnsi="Marianne" w:cs="Arial"/>
          <w:sz w:val="20"/>
          <w:szCs w:val="20"/>
        </w:rPr>
        <w:t>(s)</w:t>
      </w:r>
      <w:r w:rsidR="00A20807" w:rsidRPr="006332FA">
        <w:rPr>
          <w:rFonts w:ascii="Marianne" w:hAnsi="Marianne" w:cs="Arial"/>
          <w:sz w:val="20"/>
          <w:szCs w:val="20"/>
        </w:rPr>
        <w:t xml:space="preserve"> d’élèves</w:t>
      </w:r>
      <w:r w:rsidRPr="006332FA">
        <w:rPr>
          <w:rFonts w:ascii="Marianne" w:hAnsi="Marianne" w:cs="Arial"/>
          <w:sz w:val="20"/>
          <w:szCs w:val="20"/>
        </w:rPr>
        <w:t xml:space="preserve"> concernés par le projet</w:t>
      </w:r>
    </w:p>
    <w:p w14:paraId="4A623DB2" w14:textId="77777777" w:rsidR="00A0630B" w:rsidRPr="006332FA" w:rsidRDefault="00A0630B" w:rsidP="00A20807">
      <w:pPr>
        <w:jc w:val="both"/>
        <w:rPr>
          <w:rFonts w:ascii="Marianne" w:hAnsi="Marianne" w:cs="Arial"/>
          <w:b/>
          <w:bCs/>
          <w:i/>
          <w:iCs/>
          <w:sz w:val="20"/>
          <w:szCs w:val="20"/>
        </w:rPr>
      </w:pPr>
    </w:p>
    <w:p w14:paraId="4A3F7A5E" w14:textId="77777777" w:rsidR="00A0630B" w:rsidRPr="006332FA" w:rsidRDefault="00A0630B" w:rsidP="00A20807">
      <w:pPr>
        <w:jc w:val="both"/>
        <w:rPr>
          <w:rFonts w:ascii="Marianne" w:hAnsi="Marianne" w:cs="Arial"/>
          <w:b/>
          <w:bCs/>
          <w:i/>
          <w:iCs/>
          <w:sz w:val="20"/>
          <w:szCs w:val="20"/>
        </w:rPr>
      </w:pPr>
    </w:p>
    <w:p w14:paraId="1575D012" w14:textId="50E783DD" w:rsidR="00A20807" w:rsidRPr="006332FA" w:rsidRDefault="00EA2B69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b/>
          <w:bCs/>
          <w:i/>
          <w:iCs/>
          <w:sz w:val="20"/>
          <w:szCs w:val="20"/>
        </w:rPr>
        <w:t xml:space="preserve">Il n’y a pas de </w:t>
      </w:r>
      <w:r w:rsidR="003F5BAF" w:rsidRPr="006332FA">
        <w:rPr>
          <w:rFonts w:ascii="Marianne" w:hAnsi="Marianne" w:cs="Arial"/>
          <w:b/>
          <w:bCs/>
          <w:i/>
          <w:iCs/>
          <w:sz w:val="20"/>
          <w:szCs w:val="20"/>
        </w:rPr>
        <w:t>chiffre maximum</w:t>
      </w:r>
      <w:r w:rsidRPr="006332FA">
        <w:rPr>
          <w:rFonts w:ascii="Marianne" w:hAnsi="Marianne" w:cs="Arial"/>
          <w:b/>
          <w:bCs/>
          <w:i/>
          <w:iCs/>
          <w:sz w:val="20"/>
          <w:szCs w:val="20"/>
        </w:rPr>
        <w:t xml:space="preserve"> </w:t>
      </w:r>
      <w:r w:rsidR="003F5BAF" w:rsidRPr="006332FA">
        <w:rPr>
          <w:rFonts w:ascii="Marianne" w:hAnsi="Marianne" w:cs="Arial"/>
          <w:b/>
          <w:bCs/>
          <w:i/>
          <w:iCs/>
          <w:sz w:val="20"/>
          <w:szCs w:val="20"/>
        </w:rPr>
        <w:t>de</w:t>
      </w:r>
      <w:r w:rsidR="00A0630B" w:rsidRPr="006332FA">
        <w:rPr>
          <w:rFonts w:ascii="Marianne" w:hAnsi="Marianne" w:cs="Arial"/>
          <w:b/>
          <w:bCs/>
          <w:i/>
          <w:iCs/>
          <w:sz w:val="20"/>
          <w:szCs w:val="20"/>
        </w:rPr>
        <w:t xml:space="preserve"> nombre d’élève</w:t>
      </w:r>
      <w:r w:rsidRPr="006332FA">
        <w:rPr>
          <w:rFonts w:ascii="Marianne" w:hAnsi="Marianne" w:cs="Arial"/>
          <w:b/>
          <w:bCs/>
          <w:i/>
          <w:iCs/>
          <w:sz w:val="20"/>
          <w:szCs w:val="20"/>
        </w:rPr>
        <w:t xml:space="preserve">s lors de la candidature, toutefois </w:t>
      </w:r>
      <w:r w:rsidR="005541DE" w:rsidRPr="006332FA">
        <w:rPr>
          <w:rFonts w:ascii="Marianne" w:hAnsi="Marianne" w:cs="Arial"/>
          <w:b/>
          <w:bCs/>
          <w:i/>
          <w:iCs/>
          <w:sz w:val="20"/>
          <w:szCs w:val="20"/>
        </w:rPr>
        <w:t>après examen de l’ensemble des dossiers</w:t>
      </w:r>
      <w:r w:rsidR="00D3392A" w:rsidRPr="006332FA">
        <w:rPr>
          <w:rFonts w:ascii="Marianne" w:hAnsi="Marianne" w:cs="Arial"/>
          <w:b/>
          <w:bCs/>
          <w:i/>
          <w:iCs/>
          <w:sz w:val="20"/>
          <w:szCs w:val="20"/>
        </w:rPr>
        <w:t>,</w:t>
      </w:r>
      <w:r w:rsidR="005541DE" w:rsidRPr="006332FA">
        <w:rPr>
          <w:rFonts w:ascii="Marianne" w:hAnsi="Marianne" w:cs="Arial"/>
          <w:b/>
          <w:bCs/>
          <w:i/>
          <w:iCs/>
          <w:sz w:val="20"/>
          <w:szCs w:val="20"/>
        </w:rPr>
        <w:t xml:space="preserve"> </w:t>
      </w:r>
      <w:r w:rsidR="00A0630B" w:rsidRPr="006332FA">
        <w:rPr>
          <w:rFonts w:ascii="Marianne" w:hAnsi="Marianne" w:cs="Arial"/>
          <w:b/>
          <w:bCs/>
          <w:i/>
          <w:iCs/>
          <w:sz w:val="20"/>
          <w:szCs w:val="20"/>
        </w:rPr>
        <w:t xml:space="preserve">le Comité de sélection </w:t>
      </w:r>
      <w:r w:rsidRPr="006332FA">
        <w:rPr>
          <w:rFonts w:ascii="Marianne" w:hAnsi="Marianne" w:cs="Arial"/>
          <w:b/>
          <w:bCs/>
          <w:i/>
          <w:iCs/>
          <w:sz w:val="20"/>
          <w:szCs w:val="20"/>
        </w:rPr>
        <w:t xml:space="preserve">se réserve la possibilité </w:t>
      </w:r>
      <w:r w:rsidR="003F5BAF" w:rsidRPr="006332FA">
        <w:rPr>
          <w:rFonts w:ascii="Marianne" w:hAnsi="Marianne" w:cs="Arial"/>
          <w:b/>
          <w:bCs/>
          <w:i/>
          <w:iCs/>
          <w:sz w:val="20"/>
          <w:szCs w:val="20"/>
        </w:rPr>
        <w:t>de limiter le nombre d’élèves par établissement</w:t>
      </w:r>
      <w:r w:rsidRPr="006332FA">
        <w:rPr>
          <w:rFonts w:ascii="Marianne" w:hAnsi="Marianne" w:cs="Arial"/>
          <w:b/>
          <w:bCs/>
          <w:i/>
          <w:iCs/>
          <w:sz w:val="20"/>
          <w:szCs w:val="20"/>
        </w:rPr>
        <w:t xml:space="preserve"> </w:t>
      </w:r>
      <w:r w:rsidR="00A0630B" w:rsidRPr="006332FA">
        <w:rPr>
          <w:rFonts w:ascii="Marianne" w:hAnsi="Marianne" w:cs="Arial"/>
          <w:b/>
          <w:bCs/>
          <w:i/>
          <w:iCs/>
          <w:sz w:val="20"/>
          <w:szCs w:val="20"/>
        </w:rPr>
        <w:t>afin de satisfaire un maximum de demandes.</w:t>
      </w:r>
    </w:p>
    <w:p w14:paraId="00C11303" w14:textId="77777777" w:rsidR="00A44152" w:rsidRPr="006332FA" w:rsidRDefault="00A44152" w:rsidP="00A20807">
      <w:pPr>
        <w:jc w:val="both"/>
        <w:rPr>
          <w:rFonts w:ascii="Marianne" w:hAnsi="Marianne" w:cs="Arial"/>
          <w:sz w:val="20"/>
          <w:szCs w:val="20"/>
        </w:rPr>
      </w:pPr>
    </w:p>
    <w:p w14:paraId="63BBEDEC" w14:textId="4C30E7B5" w:rsidR="00A20807" w:rsidRDefault="00B26381" w:rsidP="00B26381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  <w:r w:rsidRPr="00B26381">
        <w:rPr>
          <w:rFonts w:ascii="Marianne" w:hAnsi="Marianne" w:cs="Arial"/>
          <w:b/>
          <w:sz w:val="20"/>
          <w:szCs w:val="20"/>
        </w:rPr>
        <w:t>DESCRIPTION DU PROJET</w:t>
      </w:r>
    </w:p>
    <w:p w14:paraId="0B35DB4E" w14:textId="77777777" w:rsidR="00B26381" w:rsidRPr="00B26381" w:rsidRDefault="00B26381" w:rsidP="00B26381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</w:p>
    <w:p w14:paraId="3BA35718" w14:textId="77777777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Objectifs principaux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:</w:t>
      </w:r>
    </w:p>
    <w:p w14:paraId="0450FDD4" w14:textId="1E30881A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</w:p>
    <w:p w14:paraId="46E20BEF" w14:textId="7DF47F3D" w:rsidR="00FF49B9" w:rsidRPr="006332FA" w:rsidRDefault="00FF49B9" w:rsidP="00A20807">
      <w:pPr>
        <w:jc w:val="both"/>
        <w:rPr>
          <w:rFonts w:ascii="Marianne" w:hAnsi="Marianne" w:cs="Arial"/>
          <w:sz w:val="20"/>
          <w:szCs w:val="20"/>
        </w:rPr>
      </w:pPr>
    </w:p>
    <w:p w14:paraId="27C2542D" w14:textId="2105BEEF" w:rsidR="002F1FEE" w:rsidRPr="006332FA" w:rsidRDefault="002F1FEE" w:rsidP="00A20807">
      <w:pPr>
        <w:jc w:val="both"/>
        <w:rPr>
          <w:rFonts w:ascii="Marianne" w:hAnsi="Marianne" w:cs="Arial"/>
          <w:sz w:val="20"/>
          <w:szCs w:val="20"/>
        </w:rPr>
      </w:pPr>
    </w:p>
    <w:p w14:paraId="747A8E6B" w14:textId="77777777" w:rsidR="007A6A0C" w:rsidRPr="006332FA" w:rsidRDefault="007A6A0C" w:rsidP="00A20807">
      <w:pPr>
        <w:jc w:val="both"/>
        <w:rPr>
          <w:rFonts w:ascii="Marianne" w:hAnsi="Marianne" w:cs="Arial"/>
          <w:sz w:val="20"/>
          <w:szCs w:val="20"/>
        </w:rPr>
      </w:pPr>
    </w:p>
    <w:p w14:paraId="06CF7922" w14:textId="77777777" w:rsidR="002F1FEE" w:rsidRPr="006332FA" w:rsidRDefault="002F1FEE" w:rsidP="00A20807">
      <w:pPr>
        <w:jc w:val="both"/>
        <w:rPr>
          <w:rFonts w:ascii="Marianne" w:hAnsi="Marianne" w:cs="Arial"/>
          <w:sz w:val="20"/>
          <w:szCs w:val="20"/>
        </w:rPr>
      </w:pPr>
    </w:p>
    <w:p w14:paraId="322653C8" w14:textId="77777777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Description des actions et interventions envisagées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:</w:t>
      </w:r>
    </w:p>
    <w:p w14:paraId="34643DF5" w14:textId="77777777" w:rsidR="0070173A" w:rsidRPr="006332FA" w:rsidRDefault="0070173A" w:rsidP="00A20807">
      <w:pPr>
        <w:jc w:val="both"/>
        <w:rPr>
          <w:rFonts w:ascii="Marianne" w:hAnsi="Marianne" w:cs="Arial"/>
          <w:sz w:val="20"/>
          <w:szCs w:val="20"/>
        </w:rPr>
      </w:pPr>
    </w:p>
    <w:p w14:paraId="04A9A40B" w14:textId="6066B1D7" w:rsidR="0070173A" w:rsidRPr="006332FA" w:rsidRDefault="0070173A" w:rsidP="00A20807">
      <w:pPr>
        <w:jc w:val="both"/>
        <w:rPr>
          <w:rFonts w:ascii="Marianne" w:hAnsi="Marianne" w:cs="Arial"/>
          <w:sz w:val="20"/>
          <w:szCs w:val="20"/>
        </w:rPr>
      </w:pPr>
    </w:p>
    <w:p w14:paraId="5EC1708D" w14:textId="3E07BD32" w:rsidR="002F1FEE" w:rsidRPr="006332FA" w:rsidRDefault="002F1FEE" w:rsidP="00A20807">
      <w:pPr>
        <w:jc w:val="both"/>
        <w:rPr>
          <w:rFonts w:ascii="Marianne" w:hAnsi="Marianne" w:cs="Arial"/>
          <w:sz w:val="20"/>
          <w:szCs w:val="20"/>
        </w:rPr>
      </w:pPr>
    </w:p>
    <w:p w14:paraId="49F1F730" w14:textId="77777777" w:rsidR="002F1FEE" w:rsidRPr="006332FA" w:rsidRDefault="002F1FEE" w:rsidP="00A20807">
      <w:pPr>
        <w:jc w:val="both"/>
        <w:rPr>
          <w:rFonts w:ascii="Marianne" w:hAnsi="Marianne" w:cs="Arial"/>
          <w:sz w:val="20"/>
          <w:szCs w:val="20"/>
        </w:rPr>
      </w:pPr>
    </w:p>
    <w:p w14:paraId="7B06EAC5" w14:textId="77777777" w:rsidR="0070173A" w:rsidRPr="006332FA" w:rsidRDefault="0070173A" w:rsidP="00A20807">
      <w:pPr>
        <w:jc w:val="both"/>
        <w:rPr>
          <w:rFonts w:ascii="Marianne" w:hAnsi="Marianne" w:cs="Arial"/>
          <w:sz w:val="20"/>
          <w:szCs w:val="20"/>
        </w:rPr>
      </w:pPr>
    </w:p>
    <w:p w14:paraId="53699149" w14:textId="77777777" w:rsidR="0070173A" w:rsidRPr="006332FA" w:rsidRDefault="0070173A" w:rsidP="00A20807">
      <w:pPr>
        <w:jc w:val="both"/>
        <w:rPr>
          <w:rFonts w:ascii="Marianne" w:hAnsi="Marianne" w:cs="Arial"/>
          <w:sz w:val="20"/>
          <w:szCs w:val="20"/>
        </w:rPr>
      </w:pPr>
    </w:p>
    <w:p w14:paraId="0C1667FC" w14:textId="0069EF2D" w:rsidR="0070173A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Calendrier envisagé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:</w:t>
      </w:r>
      <w:r w:rsidR="00206E0F" w:rsidRPr="006332FA">
        <w:rPr>
          <w:rFonts w:ascii="Marianne" w:hAnsi="Marianne" w:cs="Arial"/>
          <w:sz w:val="20"/>
          <w:szCs w:val="20"/>
        </w:rPr>
        <w:t xml:space="preserve"> </w:t>
      </w:r>
      <w:r w:rsidR="00484731" w:rsidRPr="006332FA">
        <w:rPr>
          <w:rFonts w:ascii="Marianne" w:hAnsi="Marianne" w:cs="Arial"/>
          <w:b/>
          <w:bCs/>
          <w:i/>
          <w:iCs/>
          <w:sz w:val="20"/>
          <w:szCs w:val="20"/>
        </w:rPr>
        <w:t xml:space="preserve">A établir dans le cadre du calendrier général du dispositif </w:t>
      </w:r>
      <w:r w:rsidR="00206E0F" w:rsidRPr="006332FA">
        <w:rPr>
          <w:rFonts w:ascii="Marianne" w:hAnsi="Marianne" w:cs="Arial"/>
          <w:b/>
          <w:bCs/>
          <w:i/>
          <w:iCs/>
          <w:sz w:val="20"/>
          <w:szCs w:val="20"/>
        </w:rPr>
        <w:t>présenté en annexe 2</w:t>
      </w:r>
      <w:r w:rsidR="00484731" w:rsidRPr="006332FA">
        <w:rPr>
          <w:rFonts w:ascii="Marianne" w:hAnsi="Marianne" w:cs="Arial"/>
          <w:b/>
          <w:bCs/>
          <w:i/>
          <w:iCs/>
          <w:sz w:val="20"/>
          <w:szCs w:val="20"/>
        </w:rPr>
        <w:t>.</w:t>
      </w:r>
    </w:p>
    <w:p w14:paraId="529FE1CC" w14:textId="77777777" w:rsidR="0070173A" w:rsidRPr="006332FA" w:rsidRDefault="0070173A" w:rsidP="00A20807">
      <w:pPr>
        <w:jc w:val="both"/>
        <w:rPr>
          <w:rFonts w:ascii="Marianne" w:hAnsi="Marianne" w:cs="Arial"/>
          <w:sz w:val="20"/>
          <w:szCs w:val="20"/>
        </w:rPr>
      </w:pPr>
    </w:p>
    <w:p w14:paraId="5AA6323D" w14:textId="77777777" w:rsidR="00A20807" w:rsidRPr="006332FA" w:rsidRDefault="00A20807" w:rsidP="00A20807">
      <w:pPr>
        <w:jc w:val="both"/>
        <w:rPr>
          <w:rFonts w:ascii="Marianne" w:hAnsi="Marianne" w:cs="Arial"/>
          <w:sz w:val="20"/>
          <w:szCs w:val="20"/>
        </w:rPr>
      </w:pPr>
    </w:p>
    <w:p w14:paraId="39A37A66" w14:textId="77777777" w:rsidR="00A02D9A" w:rsidRPr="006332FA" w:rsidRDefault="00A02D9A">
      <w:pPr>
        <w:rPr>
          <w:rFonts w:ascii="Marianne" w:hAnsi="Marianne" w:cs="Arial"/>
          <w:b/>
          <w:sz w:val="20"/>
          <w:szCs w:val="20"/>
        </w:rPr>
      </w:pPr>
      <w:r w:rsidRPr="006332FA">
        <w:rPr>
          <w:rFonts w:ascii="Marianne" w:hAnsi="Marianne" w:cs="Arial"/>
          <w:b/>
          <w:sz w:val="20"/>
          <w:szCs w:val="20"/>
        </w:rPr>
        <w:br w:type="page"/>
      </w:r>
    </w:p>
    <w:p w14:paraId="34E233EA" w14:textId="0A6C9A85" w:rsidR="00A20807" w:rsidRPr="00B26381" w:rsidRDefault="00B26381" w:rsidP="00B26381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  <w:r w:rsidRPr="00B26381">
        <w:rPr>
          <w:rFonts w:ascii="Marianne" w:hAnsi="Marianne" w:cs="Arial"/>
          <w:b/>
          <w:sz w:val="20"/>
          <w:szCs w:val="20"/>
        </w:rPr>
        <w:lastRenderedPageBreak/>
        <w:t>BUDGET PREVISIONNEL</w:t>
      </w:r>
    </w:p>
    <w:p w14:paraId="03709FEF" w14:textId="77777777" w:rsidR="00B26381" w:rsidRPr="00B26381" w:rsidRDefault="00B26381" w:rsidP="00B26381">
      <w:pPr>
        <w:spacing w:after="0"/>
        <w:jc w:val="both"/>
        <w:rPr>
          <w:rFonts w:ascii="Marianne" w:hAnsi="Marianne" w:cs="Arial"/>
          <w:b/>
          <w:sz w:val="20"/>
          <w:szCs w:val="20"/>
        </w:rPr>
      </w:pPr>
    </w:p>
    <w:p w14:paraId="6D04DED9" w14:textId="739EC576" w:rsidR="00DD4A6B" w:rsidRDefault="00F0220C" w:rsidP="005979D3">
      <w:pPr>
        <w:spacing w:after="0"/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Cadre financier</w:t>
      </w:r>
      <w:r w:rsidR="005979D3" w:rsidRPr="006332FA">
        <w:rPr>
          <w:rFonts w:ascii="Calibri" w:hAnsi="Calibri" w:cs="Calibri"/>
          <w:sz w:val="20"/>
          <w:szCs w:val="20"/>
        </w:rPr>
        <w:t> </w:t>
      </w:r>
      <w:r w:rsidR="005979D3" w:rsidRPr="006332FA">
        <w:rPr>
          <w:rFonts w:ascii="Marianne" w:hAnsi="Marianne" w:cs="Arial"/>
          <w:sz w:val="20"/>
          <w:szCs w:val="20"/>
        </w:rPr>
        <w:t>:</w:t>
      </w:r>
    </w:p>
    <w:p w14:paraId="2D0A2998" w14:textId="77777777" w:rsidR="00B26381" w:rsidRPr="006332FA" w:rsidRDefault="00B26381" w:rsidP="005979D3">
      <w:pPr>
        <w:spacing w:after="0"/>
        <w:jc w:val="both"/>
        <w:rPr>
          <w:rFonts w:ascii="Marianne" w:hAnsi="Marianne" w:cs="Arial"/>
          <w:sz w:val="20"/>
          <w:szCs w:val="20"/>
        </w:rPr>
      </w:pPr>
    </w:p>
    <w:p w14:paraId="18638B75" w14:textId="50AC52E6" w:rsidR="005979D3" w:rsidRPr="006332FA" w:rsidRDefault="005979D3" w:rsidP="005979D3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Prise en charge des bons d’achats individuels (ligne 1)</w:t>
      </w:r>
    </w:p>
    <w:p w14:paraId="7DF531A5" w14:textId="1749E94F" w:rsidR="00EB04D3" w:rsidRPr="006332FA" w:rsidRDefault="00EB04D3" w:rsidP="005979D3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 xml:space="preserve">Contribution du rectorat de 250 € pour l’achat des </w:t>
      </w:r>
      <w:r w:rsidR="00B9248B" w:rsidRPr="006332FA">
        <w:rPr>
          <w:rFonts w:ascii="Marianne" w:hAnsi="Marianne" w:cs="Arial"/>
          <w:sz w:val="20"/>
          <w:szCs w:val="20"/>
        </w:rPr>
        <w:t xml:space="preserve">livres </w:t>
      </w:r>
      <w:r w:rsidRPr="006332FA">
        <w:rPr>
          <w:rFonts w:ascii="Marianne" w:hAnsi="Marianne" w:cs="Arial"/>
          <w:sz w:val="20"/>
          <w:szCs w:val="20"/>
        </w:rPr>
        <w:t>«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coups de c</w:t>
      </w:r>
      <w:r w:rsidRPr="006332FA">
        <w:rPr>
          <w:rFonts w:ascii="Marianne" w:hAnsi="Marianne" w:cs="Marianne"/>
          <w:sz w:val="20"/>
          <w:szCs w:val="20"/>
        </w:rPr>
        <w:t>œ</w:t>
      </w:r>
      <w:r w:rsidRPr="006332FA">
        <w:rPr>
          <w:rFonts w:ascii="Marianne" w:hAnsi="Marianne" w:cs="Arial"/>
          <w:sz w:val="20"/>
          <w:szCs w:val="20"/>
        </w:rPr>
        <w:t>ur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Marianne"/>
          <w:sz w:val="20"/>
          <w:szCs w:val="20"/>
        </w:rPr>
        <w:t>»</w:t>
      </w:r>
      <w:r w:rsidRPr="006332FA">
        <w:rPr>
          <w:rFonts w:ascii="Marianne" w:hAnsi="Marianne" w:cs="Arial"/>
          <w:sz w:val="20"/>
          <w:szCs w:val="20"/>
        </w:rPr>
        <w:t xml:space="preserve"> (ligne 2)</w:t>
      </w:r>
    </w:p>
    <w:p w14:paraId="77D0756E" w14:textId="43947941" w:rsidR="00F63414" w:rsidRPr="006332FA" w:rsidRDefault="00BC014E" w:rsidP="00F63414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Subvention «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Coup de jeunes en librairie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Marianne"/>
          <w:sz w:val="20"/>
          <w:szCs w:val="20"/>
        </w:rPr>
        <w:t>»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>: p</w:t>
      </w:r>
      <w:r w:rsidR="00EB04D3" w:rsidRPr="006332FA">
        <w:rPr>
          <w:rFonts w:ascii="Marianne" w:hAnsi="Marianne" w:cs="Arial"/>
          <w:sz w:val="20"/>
          <w:szCs w:val="20"/>
        </w:rPr>
        <w:t>rise en charge par la DRAC de Normandie des coûts correspondant</w:t>
      </w:r>
      <w:r w:rsidR="001F08B0" w:rsidRPr="006332FA">
        <w:rPr>
          <w:rFonts w:ascii="Marianne" w:hAnsi="Marianne" w:cs="Arial"/>
          <w:sz w:val="20"/>
          <w:szCs w:val="20"/>
        </w:rPr>
        <w:t xml:space="preserve"> aux actions culturelles des parcours «</w:t>
      </w:r>
      <w:r w:rsidR="001F08B0" w:rsidRPr="006332FA">
        <w:rPr>
          <w:rFonts w:ascii="Calibri" w:hAnsi="Calibri" w:cs="Calibri"/>
          <w:sz w:val="20"/>
          <w:szCs w:val="20"/>
        </w:rPr>
        <w:t> </w:t>
      </w:r>
      <w:r w:rsidR="001F08B0" w:rsidRPr="006332FA">
        <w:rPr>
          <w:rFonts w:ascii="Marianne" w:hAnsi="Marianne" w:cs="Arial"/>
          <w:sz w:val="20"/>
          <w:szCs w:val="20"/>
        </w:rPr>
        <w:t>m</w:t>
      </w:r>
      <w:r w:rsidR="001F08B0" w:rsidRPr="006332FA">
        <w:rPr>
          <w:rFonts w:ascii="Marianne" w:hAnsi="Marianne" w:cs="Marianne"/>
          <w:sz w:val="20"/>
          <w:szCs w:val="20"/>
        </w:rPr>
        <w:t>é</w:t>
      </w:r>
      <w:r w:rsidR="001F08B0" w:rsidRPr="006332FA">
        <w:rPr>
          <w:rFonts w:ascii="Marianne" w:hAnsi="Marianne" w:cs="Arial"/>
          <w:sz w:val="20"/>
          <w:szCs w:val="20"/>
        </w:rPr>
        <w:t>tier du livre</w:t>
      </w:r>
      <w:r w:rsidR="001F08B0" w:rsidRPr="006332FA">
        <w:rPr>
          <w:rFonts w:ascii="Calibri" w:hAnsi="Calibri" w:cs="Calibri"/>
          <w:sz w:val="20"/>
          <w:szCs w:val="20"/>
        </w:rPr>
        <w:t> </w:t>
      </w:r>
      <w:r w:rsidR="001F08B0" w:rsidRPr="006332FA">
        <w:rPr>
          <w:rFonts w:ascii="Marianne" w:hAnsi="Marianne" w:cs="Marianne"/>
          <w:sz w:val="20"/>
          <w:szCs w:val="20"/>
        </w:rPr>
        <w:t>»</w:t>
      </w:r>
      <w:r w:rsidR="001F08B0" w:rsidRPr="006332FA">
        <w:rPr>
          <w:rFonts w:ascii="Marianne" w:hAnsi="Marianne" w:cs="Arial"/>
          <w:sz w:val="20"/>
          <w:szCs w:val="20"/>
        </w:rPr>
        <w:t xml:space="preserve"> et mixtes (lignes 3 </w:t>
      </w:r>
      <w:r w:rsidR="001F08B0" w:rsidRPr="006332FA">
        <w:rPr>
          <w:rFonts w:ascii="Marianne" w:hAnsi="Marianne" w:cs="Marianne"/>
          <w:sz w:val="20"/>
          <w:szCs w:val="20"/>
        </w:rPr>
        <w:t>à</w:t>
      </w:r>
      <w:r w:rsidR="001F08B0" w:rsidRPr="006332FA">
        <w:rPr>
          <w:rFonts w:ascii="Marianne" w:hAnsi="Marianne" w:cs="Arial"/>
          <w:sz w:val="20"/>
          <w:szCs w:val="20"/>
        </w:rPr>
        <w:t xml:space="preserve"> </w:t>
      </w:r>
      <w:r w:rsidR="003F0588" w:rsidRPr="006332FA">
        <w:rPr>
          <w:rFonts w:ascii="Marianne" w:hAnsi="Marianne" w:cs="Arial"/>
          <w:sz w:val="20"/>
          <w:szCs w:val="20"/>
        </w:rPr>
        <w:t>7</w:t>
      </w:r>
      <w:r w:rsidR="00F63414" w:rsidRPr="006332FA">
        <w:rPr>
          <w:rFonts w:ascii="Marianne" w:hAnsi="Marianne" w:cs="Arial"/>
          <w:sz w:val="20"/>
          <w:szCs w:val="20"/>
        </w:rPr>
        <w:t>)</w:t>
      </w:r>
    </w:p>
    <w:p w14:paraId="09E74A79" w14:textId="77777777" w:rsidR="007A4D4B" w:rsidRPr="006332FA" w:rsidRDefault="0052240D" w:rsidP="005979D3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Pour permettre une répartition optimale</w:t>
      </w:r>
      <w:r w:rsidR="001945A4" w:rsidRPr="006332FA">
        <w:rPr>
          <w:rFonts w:ascii="Marianne" w:hAnsi="Marianne" w:cs="Arial"/>
          <w:sz w:val="20"/>
          <w:szCs w:val="20"/>
        </w:rPr>
        <w:t xml:space="preserve"> sur la Normandie</w:t>
      </w:r>
      <w:r w:rsidRPr="006332FA">
        <w:rPr>
          <w:rFonts w:ascii="Marianne" w:hAnsi="Marianne" w:cs="Arial"/>
          <w:sz w:val="20"/>
          <w:szCs w:val="20"/>
        </w:rPr>
        <w:t>, la somme</w:t>
      </w:r>
      <w:r w:rsidR="00457428" w:rsidRPr="006332FA">
        <w:rPr>
          <w:rFonts w:ascii="Marianne" w:hAnsi="Marianne" w:cs="Arial"/>
          <w:sz w:val="20"/>
          <w:szCs w:val="20"/>
        </w:rPr>
        <w:t xml:space="preserve"> totale perçue</w:t>
      </w:r>
      <w:r w:rsidRPr="006332FA">
        <w:rPr>
          <w:rFonts w:ascii="Marianne" w:hAnsi="Marianne" w:cs="Arial"/>
          <w:sz w:val="20"/>
          <w:szCs w:val="20"/>
        </w:rPr>
        <w:t xml:space="preserve"> </w:t>
      </w:r>
      <w:proofErr w:type="gramStart"/>
      <w:r w:rsidR="00457428" w:rsidRPr="006332FA">
        <w:rPr>
          <w:rFonts w:ascii="Marianne" w:hAnsi="Marianne" w:cs="Arial"/>
          <w:sz w:val="20"/>
          <w:szCs w:val="20"/>
        </w:rPr>
        <w:t>hors</w:t>
      </w:r>
      <w:proofErr w:type="gramEnd"/>
      <w:r w:rsidR="00457428" w:rsidRPr="006332FA">
        <w:rPr>
          <w:rFonts w:ascii="Marianne" w:hAnsi="Marianne" w:cs="Arial"/>
          <w:sz w:val="20"/>
          <w:szCs w:val="20"/>
        </w:rPr>
        <w:t xml:space="preserve"> bons d’achat individuels (</w:t>
      </w:r>
      <w:r w:rsidRPr="006332FA">
        <w:rPr>
          <w:rFonts w:ascii="Marianne" w:hAnsi="Marianne" w:cs="Arial"/>
          <w:sz w:val="20"/>
          <w:szCs w:val="20"/>
        </w:rPr>
        <w:t xml:space="preserve">contribution du Rectorat </w:t>
      </w:r>
      <w:r w:rsidR="00457428" w:rsidRPr="006332FA">
        <w:rPr>
          <w:rFonts w:ascii="Marianne" w:hAnsi="Marianne" w:cs="Arial"/>
          <w:sz w:val="20"/>
          <w:szCs w:val="20"/>
        </w:rPr>
        <w:t>+</w:t>
      </w:r>
      <w:r w:rsidRPr="006332FA">
        <w:rPr>
          <w:rFonts w:ascii="Marianne" w:hAnsi="Marianne" w:cs="Arial"/>
          <w:sz w:val="20"/>
          <w:szCs w:val="20"/>
        </w:rPr>
        <w:t xml:space="preserve"> subvention Coup de jeunes en librairie</w:t>
      </w:r>
      <w:r w:rsidR="00457428" w:rsidRPr="006332FA">
        <w:rPr>
          <w:rFonts w:ascii="Marianne" w:hAnsi="Marianne" w:cs="Arial"/>
          <w:sz w:val="20"/>
          <w:szCs w:val="20"/>
        </w:rPr>
        <w:t>)</w:t>
      </w:r>
      <w:r w:rsidRPr="006332FA">
        <w:rPr>
          <w:rFonts w:ascii="Marianne" w:hAnsi="Marianne" w:cs="Arial"/>
          <w:sz w:val="20"/>
          <w:szCs w:val="20"/>
        </w:rPr>
        <w:t xml:space="preserve"> ne pourra excéder 800 € / établissement.</w:t>
      </w:r>
    </w:p>
    <w:p w14:paraId="0FCA9E98" w14:textId="79EA6B15" w:rsidR="005979D3" w:rsidRDefault="0045458C" w:rsidP="005979D3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Il sera tenu compte du</w:t>
      </w:r>
      <w:r w:rsidR="00F63414" w:rsidRPr="006332FA">
        <w:rPr>
          <w:rFonts w:ascii="Marianne" w:hAnsi="Marianne" w:cs="Arial"/>
          <w:sz w:val="20"/>
          <w:szCs w:val="20"/>
        </w:rPr>
        <w:t xml:space="preserve"> pourcentage du budget </w:t>
      </w:r>
      <w:r w:rsidR="00D935D2" w:rsidRPr="006332FA">
        <w:rPr>
          <w:rFonts w:ascii="Marianne" w:hAnsi="Marianne" w:cs="Arial"/>
          <w:sz w:val="20"/>
          <w:szCs w:val="20"/>
        </w:rPr>
        <w:t xml:space="preserve">total </w:t>
      </w:r>
      <w:r w:rsidR="00F63414" w:rsidRPr="006332FA">
        <w:rPr>
          <w:rFonts w:ascii="Marianne" w:hAnsi="Marianne" w:cs="Arial"/>
          <w:sz w:val="20"/>
          <w:szCs w:val="20"/>
        </w:rPr>
        <w:t>pris en charge directement par l’établissement</w:t>
      </w:r>
      <w:r w:rsidR="004C6F31" w:rsidRPr="006332FA">
        <w:rPr>
          <w:rFonts w:ascii="Marianne" w:hAnsi="Marianne" w:cs="Arial"/>
          <w:sz w:val="20"/>
          <w:szCs w:val="20"/>
        </w:rPr>
        <w:t>.</w:t>
      </w:r>
    </w:p>
    <w:p w14:paraId="311AEDAE" w14:textId="77777777" w:rsidR="00B26381" w:rsidRPr="00B26381" w:rsidRDefault="00B26381" w:rsidP="00B26381">
      <w:pPr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"/>
        <w:gridCol w:w="3685"/>
        <w:gridCol w:w="1605"/>
        <w:gridCol w:w="4343"/>
      </w:tblGrid>
      <w:tr w:rsidR="005979D3" w:rsidRPr="006332FA" w14:paraId="71BA2D5A" w14:textId="77777777" w:rsidTr="00FD2704">
        <w:trPr>
          <w:trHeight w:val="1332"/>
        </w:trPr>
        <w:tc>
          <w:tcPr>
            <w:tcW w:w="421" w:type="dxa"/>
          </w:tcPr>
          <w:p w14:paraId="493582E4" w14:textId="77777777" w:rsidR="005979D3" w:rsidRPr="006332FA" w:rsidRDefault="005979D3" w:rsidP="00FF49B9">
            <w:pPr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03A1A083" w14:textId="59C72DD1" w:rsidR="005979D3" w:rsidRPr="006332FA" w:rsidRDefault="005979D3" w:rsidP="00FF49B9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5D0E69A9" w14:textId="1078C170" w:rsidR="005979D3" w:rsidRPr="006332FA" w:rsidRDefault="005979D3" w:rsidP="00FF49B9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710DC1DE" w14:textId="78EA2304" w:rsidR="005979D3" w:rsidRPr="006332FA" w:rsidRDefault="005979D3" w:rsidP="00FF49B9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sz w:val="20"/>
                <w:szCs w:val="20"/>
              </w:rPr>
              <w:t xml:space="preserve">Bons d’achat </w:t>
            </w:r>
          </w:p>
          <w:p w14:paraId="483FDCCC" w14:textId="6D268F5F" w:rsidR="005979D3" w:rsidRPr="006332FA" w:rsidRDefault="005979D3" w:rsidP="00FF49B9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sz w:val="20"/>
                <w:szCs w:val="20"/>
              </w:rPr>
              <w:t>(30 € x nombre d’élèves)</w:t>
            </w:r>
          </w:p>
        </w:tc>
        <w:tc>
          <w:tcPr>
            <w:tcW w:w="1701" w:type="dxa"/>
          </w:tcPr>
          <w:p w14:paraId="550652C7" w14:textId="77777777" w:rsidR="005979D3" w:rsidRPr="006332FA" w:rsidRDefault="005979D3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749A2F6" w14:textId="77777777" w:rsidR="005979D3" w:rsidRPr="006332FA" w:rsidRDefault="005979D3" w:rsidP="007E5AF1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  <w:p w14:paraId="59DEC87B" w14:textId="3D822A7A" w:rsidR="005979D3" w:rsidRPr="006332FA" w:rsidRDefault="005979D3" w:rsidP="007E5AF1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Cette somme sera intégralement prise en charge par la </w:t>
            </w:r>
            <w:r w:rsidR="00BC014E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DRAC de Normandie.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0CEBE3E" w14:textId="22A2A773" w:rsidR="005979D3" w:rsidRPr="006332FA" w:rsidRDefault="005979D3" w:rsidP="007E5AF1">
            <w:pPr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Le nombre d’élève</w:t>
            </w:r>
            <w:r w:rsidR="00AD788E"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s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 xml:space="preserve"> par établissement est susceptible d’être limité par le Comité de sélection afin de satisfaire un maximum de demandes.</w:t>
            </w:r>
          </w:p>
          <w:p w14:paraId="6EA27FDF" w14:textId="134B0A17" w:rsidR="005979D3" w:rsidRPr="006332FA" w:rsidRDefault="005979D3" w:rsidP="007E5AF1">
            <w:pPr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</w:tr>
      <w:tr w:rsidR="005979D3" w:rsidRPr="006332FA" w14:paraId="3A9B53C5" w14:textId="77777777" w:rsidTr="00FD2704">
        <w:trPr>
          <w:trHeight w:val="1138"/>
        </w:trPr>
        <w:tc>
          <w:tcPr>
            <w:tcW w:w="421" w:type="dxa"/>
          </w:tcPr>
          <w:p w14:paraId="60A625AA" w14:textId="77777777" w:rsidR="005979D3" w:rsidRPr="006332FA" w:rsidRDefault="005979D3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4D145A23" w14:textId="60FFE56A" w:rsidR="005979D3" w:rsidRPr="006332FA" w:rsidRDefault="005979D3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2D29FCF6" w14:textId="6A976541" w:rsidR="005979D3" w:rsidRPr="006332FA" w:rsidRDefault="005979D3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0E6AD4B4" w14:textId="5F0A1E5C" w:rsidR="005979D3" w:rsidRPr="006332FA" w:rsidRDefault="005979D3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sz w:val="20"/>
                <w:szCs w:val="20"/>
              </w:rPr>
              <w:t>Achat des lots de livres pour le parcours «</w:t>
            </w:r>
            <w:r w:rsidRPr="006332FA">
              <w:rPr>
                <w:rFonts w:ascii="Calibri" w:hAnsi="Calibri" w:cs="Calibri"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sz w:val="20"/>
                <w:szCs w:val="20"/>
              </w:rPr>
              <w:t>coup de cœur</w:t>
            </w:r>
            <w:r w:rsidRPr="006332FA">
              <w:rPr>
                <w:rFonts w:ascii="Calibri" w:hAnsi="Calibri" w:cs="Calibri"/>
                <w:sz w:val="20"/>
                <w:szCs w:val="20"/>
              </w:rPr>
              <w:t> </w:t>
            </w:r>
            <w:r w:rsidRPr="006332FA">
              <w:rPr>
                <w:rFonts w:ascii="Marianne" w:hAnsi="Marianne" w:cs="Marianne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36EAC5F" w14:textId="77777777" w:rsidR="005979D3" w:rsidRPr="006332FA" w:rsidRDefault="005979D3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CA7DEBD" w14:textId="77777777" w:rsidR="005979D3" w:rsidRPr="006332FA" w:rsidRDefault="005979D3" w:rsidP="00193331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  <w:p w14:paraId="1A36B616" w14:textId="3FF432BF" w:rsidR="00A4057B" w:rsidRPr="006332FA" w:rsidRDefault="005979D3" w:rsidP="00193331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Les libraires établiront un lot de 3 livres «</w:t>
            </w:r>
            <w:r w:rsidRPr="006332F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coups de cœur</w:t>
            </w:r>
            <w:r w:rsidRPr="006332F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Marianne"/>
                <w:b/>
                <w:bCs/>
                <w:i/>
                <w:iCs/>
                <w:sz w:val="20"/>
                <w:szCs w:val="20"/>
              </w:rPr>
              <w:t>»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dont le montant sera maximum de 50 €. Multipliez cette estimation par le nombre de lots dont vous aurez besoin.</w:t>
            </w:r>
          </w:p>
          <w:p w14:paraId="7B6CAD8E" w14:textId="77777777" w:rsidR="005979D3" w:rsidRPr="006332FA" w:rsidRDefault="005979D3" w:rsidP="00193331">
            <w:pPr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Cette somme fera l’objet d’une contribution du Rectorat de 250 €, le reste à la charge de l’établissement.</w:t>
            </w:r>
          </w:p>
          <w:p w14:paraId="37D78E15" w14:textId="0C6AE1FF" w:rsidR="005979D3" w:rsidRPr="006332FA" w:rsidRDefault="005979D3" w:rsidP="00193331">
            <w:pPr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</w:tr>
      <w:tr w:rsidR="005979D3" w:rsidRPr="006332FA" w14:paraId="514D34F4" w14:textId="77777777" w:rsidTr="00FD2704">
        <w:trPr>
          <w:trHeight w:val="1138"/>
        </w:trPr>
        <w:tc>
          <w:tcPr>
            <w:tcW w:w="421" w:type="dxa"/>
          </w:tcPr>
          <w:p w14:paraId="1F9F72A6" w14:textId="77777777" w:rsidR="005979D3" w:rsidRPr="006332FA" w:rsidRDefault="005979D3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4FB4B226" w14:textId="42FE075F" w:rsidR="005979D3" w:rsidRPr="006332FA" w:rsidRDefault="005979D3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14:paraId="55AD414C" w14:textId="20D2BD4B" w:rsidR="005979D3" w:rsidRPr="006332FA" w:rsidRDefault="005979D3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73E98BCC" w14:textId="5BC797D1" w:rsidR="005979D3" w:rsidRPr="006332FA" w:rsidRDefault="005979D3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sz w:val="20"/>
                <w:szCs w:val="20"/>
              </w:rPr>
              <w:t>Frais de déplacement des élèves</w:t>
            </w:r>
          </w:p>
        </w:tc>
        <w:tc>
          <w:tcPr>
            <w:tcW w:w="1701" w:type="dxa"/>
          </w:tcPr>
          <w:p w14:paraId="61A50C24" w14:textId="77777777" w:rsidR="005979D3" w:rsidRPr="006332FA" w:rsidRDefault="005979D3" w:rsidP="006E447B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B58104E" w14:textId="77777777" w:rsidR="005979D3" w:rsidRPr="006332FA" w:rsidRDefault="005979D3" w:rsidP="006E447B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  <w:p w14:paraId="13CFA4D0" w14:textId="0B89296E" w:rsidR="005979D3" w:rsidRPr="006332FA" w:rsidRDefault="005979D3" w:rsidP="006E447B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Sommes correspondant aux transports des élèves pour </w:t>
            </w:r>
            <w:r w:rsidR="00300CF0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les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visite</w:t>
            </w:r>
            <w:r w:rsidR="00300CF0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s</w:t>
            </w:r>
            <w:r w:rsidR="000F1349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,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en librairie et </w:t>
            </w:r>
            <w:r w:rsidR="00300CF0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celles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du parcours «</w:t>
            </w:r>
            <w:r w:rsidRPr="006332F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m</w:t>
            </w:r>
            <w:r w:rsidRPr="006332FA">
              <w:rPr>
                <w:rFonts w:ascii="Marianne" w:hAnsi="Marianne" w:cs="Marianne"/>
                <w:b/>
                <w:bCs/>
                <w:i/>
                <w:iCs/>
                <w:sz w:val="20"/>
                <w:szCs w:val="20"/>
              </w:rPr>
              <w:t>é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tiers du livre</w:t>
            </w:r>
            <w:r w:rsidRPr="006332F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Marianne"/>
                <w:b/>
                <w:bCs/>
                <w:i/>
                <w:iCs/>
                <w:sz w:val="20"/>
                <w:szCs w:val="20"/>
              </w:rPr>
              <w:t>»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A07926C" w14:textId="77777777" w:rsidR="005979D3" w:rsidRPr="006332FA" w:rsidRDefault="005979D3" w:rsidP="003F42FD">
            <w:pPr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Cette somme peut faire l’objet d’une prise en charge par la subvention «</w:t>
            </w:r>
            <w:r w:rsidRPr="006332F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Coup de jeunes en librairie</w:t>
            </w:r>
            <w:r w:rsidRPr="006332F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Marianne"/>
                <w:i/>
                <w:iCs/>
                <w:sz w:val="20"/>
                <w:szCs w:val="20"/>
              </w:rPr>
              <w:t>»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.</w:t>
            </w:r>
          </w:p>
          <w:p w14:paraId="1FF269F9" w14:textId="77777777" w:rsidR="005979D3" w:rsidRPr="006332FA" w:rsidRDefault="005979D3" w:rsidP="006E447B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79D3" w:rsidRPr="006332FA" w14:paraId="6EEDD779" w14:textId="77777777" w:rsidTr="00FD2704">
        <w:trPr>
          <w:trHeight w:val="693"/>
        </w:trPr>
        <w:tc>
          <w:tcPr>
            <w:tcW w:w="421" w:type="dxa"/>
          </w:tcPr>
          <w:p w14:paraId="61F03B2F" w14:textId="77777777" w:rsidR="005979D3" w:rsidRPr="006332FA" w:rsidRDefault="005979D3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7BD0AC7B" w14:textId="581B648C" w:rsidR="005979D3" w:rsidRPr="006332FA" w:rsidRDefault="005979D3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14:paraId="5C974984" w14:textId="622335B8" w:rsidR="005979D3" w:rsidRPr="006332FA" w:rsidRDefault="005979D3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19F56243" w14:textId="5A48B5B4" w:rsidR="005979D3" w:rsidRPr="006332FA" w:rsidRDefault="00D935D2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sz w:val="20"/>
                <w:szCs w:val="20"/>
              </w:rPr>
              <w:t>Frais i</w:t>
            </w:r>
            <w:r w:rsidR="005979D3" w:rsidRPr="006332FA">
              <w:rPr>
                <w:rFonts w:ascii="Marianne" w:hAnsi="Marianne" w:cs="Arial"/>
                <w:sz w:val="20"/>
                <w:szCs w:val="20"/>
              </w:rPr>
              <w:t>ntervention du libraire</w:t>
            </w:r>
          </w:p>
        </w:tc>
        <w:tc>
          <w:tcPr>
            <w:tcW w:w="1701" w:type="dxa"/>
          </w:tcPr>
          <w:p w14:paraId="75C77436" w14:textId="77777777" w:rsidR="005979D3" w:rsidRPr="006332FA" w:rsidRDefault="005979D3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0385AE6" w14:textId="77777777" w:rsidR="005979D3" w:rsidRPr="006332FA" w:rsidRDefault="005979D3" w:rsidP="004622DF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  <w:p w14:paraId="3D042B1B" w14:textId="4EF7D1E3" w:rsidR="005979D3" w:rsidRPr="006332FA" w:rsidRDefault="00D935D2" w:rsidP="004622DF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Pour les établissements dont la librairie partenaire n’est pas située sur leur commune.</w:t>
            </w:r>
            <w:r w:rsidR="002E2653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Calculer 0,50 € / km</w:t>
            </w:r>
            <w:r w:rsidR="0051329A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aller – retour.</w:t>
            </w:r>
          </w:p>
          <w:p w14:paraId="63F686E5" w14:textId="5AE8403F" w:rsidR="005979D3" w:rsidRPr="006332FA" w:rsidRDefault="005979D3" w:rsidP="004622DF">
            <w:pPr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Cette somme peut faire l’objet d’une prise en charge par la subvention «</w:t>
            </w:r>
            <w:r w:rsidRPr="006332F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Coup de jeunes en librairie</w:t>
            </w:r>
            <w:r w:rsidRPr="006332F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Marianne"/>
                <w:i/>
                <w:iCs/>
                <w:sz w:val="20"/>
                <w:szCs w:val="20"/>
              </w:rPr>
              <w:t>»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.</w:t>
            </w:r>
          </w:p>
          <w:p w14:paraId="7FC22D94" w14:textId="77777777" w:rsidR="005979D3" w:rsidRPr="006332FA" w:rsidRDefault="005979D3" w:rsidP="004622DF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79D3" w:rsidRPr="006332FA" w14:paraId="5E2D8F4D" w14:textId="77777777" w:rsidTr="00FD2704">
        <w:trPr>
          <w:trHeight w:val="831"/>
        </w:trPr>
        <w:tc>
          <w:tcPr>
            <w:tcW w:w="421" w:type="dxa"/>
          </w:tcPr>
          <w:p w14:paraId="3C08419C" w14:textId="77777777" w:rsidR="005979D3" w:rsidRPr="006332FA" w:rsidRDefault="005979D3" w:rsidP="004622DF">
            <w:pPr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  <w:p w14:paraId="3911802D" w14:textId="23C9D02C" w:rsidR="005979D3" w:rsidRPr="006332FA" w:rsidRDefault="005979D3" w:rsidP="004622DF">
            <w:pPr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19666527" w14:textId="77777777" w:rsidR="000459BF" w:rsidRPr="006332FA" w:rsidRDefault="000459BF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190C9A00" w14:textId="7682C722" w:rsidR="005979D3" w:rsidRPr="006332FA" w:rsidRDefault="005979D3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sz w:val="20"/>
                <w:szCs w:val="20"/>
              </w:rPr>
              <w:t>Intervention</w:t>
            </w:r>
            <w:r w:rsidR="003F0588" w:rsidRPr="006332FA">
              <w:rPr>
                <w:rFonts w:ascii="Marianne" w:hAnsi="Marianne" w:cs="Arial"/>
                <w:sz w:val="20"/>
                <w:szCs w:val="20"/>
              </w:rPr>
              <w:t>(s)</w:t>
            </w:r>
            <w:r w:rsidRPr="006332FA">
              <w:rPr>
                <w:rFonts w:ascii="Marianne" w:hAnsi="Marianne" w:cs="Arial"/>
                <w:sz w:val="20"/>
                <w:szCs w:val="20"/>
              </w:rPr>
              <w:t xml:space="preserve"> d’un auteur</w:t>
            </w:r>
            <w:r w:rsidR="003F0588" w:rsidRPr="006332FA">
              <w:rPr>
                <w:rFonts w:ascii="Marianne" w:hAnsi="Marianne" w:cs="Arial"/>
                <w:sz w:val="20"/>
                <w:szCs w:val="20"/>
              </w:rPr>
              <w:t xml:space="preserve"> ou illustrateur</w:t>
            </w:r>
          </w:p>
          <w:p w14:paraId="357039F0" w14:textId="08434DCE" w:rsidR="000459BF" w:rsidRPr="006332FA" w:rsidRDefault="000459BF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B8521" w14:textId="77777777" w:rsidR="005979D3" w:rsidRPr="006332FA" w:rsidRDefault="005979D3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F43E5E4" w14:textId="77777777" w:rsidR="005979D3" w:rsidRPr="006332FA" w:rsidRDefault="005979D3" w:rsidP="004622DF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  <w:p w14:paraId="5AD7203D" w14:textId="5AF9B0F0" w:rsidR="006E0EC2" w:rsidRPr="006332FA" w:rsidRDefault="001E4FE9" w:rsidP="006E0EC2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Recommandations tarifaires 2022</w:t>
            </w:r>
            <w:r w:rsidR="000C23CE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pour l’intervention d’un artiste auteur</w:t>
            </w:r>
            <w:r w:rsidRPr="006332F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: 458,55 </w:t>
            </w:r>
            <w:r w:rsidRPr="006332FA">
              <w:rPr>
                <w:rFonts w:ascii="Marianne" w:hAnsi="Marianne" w:cs="Marianne"/>
                <w:b/>
                <w:bCs/>
                <w:i/>
                <w:iCs/>
                <w:sz w:val="20"/>
                <w:szCs w:val="20"/>
              </w:rPr>
              <w:t>€</w:t>
            </w:r>
            <w:r w:rsidR="00F52F92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TTC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pour </w:t>
            </w:r>
            <w:r w:rsidR="00972A69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1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journée / 276,64 €</w:t>
            </w:r>
            <w:r w:rsidR="00F52F92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TTC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pour ½ journée.</w:t>
            </w:r>
          </w:p>
          <w:p w14:paraId="09FC97C9" w14:textId="61D29334" w:rsidR="006E0EC2" w:rsidRPr="006332FA" w:rsidRDefault="006E0EC2" w:rsidP="006E0EC2">
            <w:pPr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 xml:space="preserve">Cette somme </w:t>
            </w:r>
            <w:r w:rsidR="00C9323A"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sera payée directement aux intervenants via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 xml:space="preserve"> la subvention «</w:t>
            </w:r>
            <w:r w:rsidRPr="006332F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Coup de jeunes en librairie</w:t>
            </w:r>
            <w:r w:rsidRPr="006332F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Marianne"/>
                <w:i/>
                <w:iCs/>
                <w:sz w:val="20"/>
                <w:szCs w:val="20"/>
              </w:rPr>
              <w:t>»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.</w:t>
            </w:r>
          </w:p>
          <w:p w14:paraId="10DF0DC5" w14:textId="5C832C35" w:rsidR="006E0EC2" w:rsidRPr="006332FA" w:rsidRDefault="006E0EC2" w:rsidP="004622DF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79D3" w:rsidRPr="006332FA" w14:paraId="4CB5BCA2" w14:textId="77777777" w:rsidTr="00FD2704">
        <w:trPr>
          <w:trHeight w:val="701"/>
        </w:trPr>
        <w:tc>
          <w:tcPr>
            <w:tcW w:w="421" w:type="dxa"/>
          </w:tcPr>
          <w:p w14:paraId="1632F072" w14:textId="77777777" w:rsidR="005979D3" w:rsidRPr="006332FA" w:rsidRDefault="005979D3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1372E173" w14:textId="2443356C" w:rsidR="005979D3" w:rsidRPr="006332FA" w:rsidRDefault="003F0588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sz w:val="20"/>
                <w:szCs w:val="20"/>
              </w:rPr>
              <w:t>7</w:t>
            </w:r>
            <w:r w:rsidR="005979D3" w:rsidRPr="006332FA">
              <w:rPr>
                <w:rFonts w:ascii="Marianne" w:hAnsi="Marianne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B4B0A9B" w14:textId="77777777" w:rsidR="005979D3" w:rsidRPr="006332FA" w:rsidRDefault="005979D3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00FB2D66" w14:textId="630F122F" w:rsidR="005979D3" w:rsidRPr="006332FA" w:rsidRDefault="003F0588" w:rsidP="004622DF">
            <w:pPr>
              <w:jc w:val="both"/>
              <w:rPr>
                <w:rFonts w:ascii="Marianne" w:hAnsi="Marianne" w:cs="Arial"/>
                <w:i/>
                <w:sz w:val="20"/>
                <w:szCs w:val="20"/>
              </w:rPr>
            </w:pPr>
            <w:r w:rsidRPr="006332FA">
              <w:rPr>
                <w:rFonts w:ascii="Marianne" w:hAnsi="Marianne" w:cs="Arial"/>
                <w:sz w:val="20"/>
                <w:szCs w:val="20"/>
              </w:rPr>
              <w:t>Frais liés aux</w:t>
            </w:r>
            <w:r w:rsidR="005979D3" w:rsidRPr="006332FA">
              <w:rPr>
                <w:rFonts w:ascii="Marianne" w:hAnsi="Marianne" w:cs="Arial"/>
                <w:sz w:val="20"/>
                <w:szCs w:val="20"/>
              </w:rPr>
              <w:t xml:space="preserve"> interventions </w:t>
            </w:r>
            <w:r w:rsidRPr="006332FA">
              <w:rPr>
                <w:rFonts w:ascii="Marianne" w:hAnsi="Marianne" w:cs="Arial"/>
                <w:sz w:val="20"/>
                <w:szCs w:val="20"/>
              </w:rPr>
              <w:t>d’auteurs en établissement.</w:t>
            </w:r>
          </w:p>
          <w:p w14:paraId="68E2CD13" w14:textId="7D56AB6B" w:rsidR="001F08B0" w:rsidRPr="006332FA" w:rsidRDefault="001F08B0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E239E7" w14:textId="77777777" w:rsidR="005979D3" w:rsidRPr="006332FA" w:rsidRDefault="005979D3" w:rsidP="004622D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54FA87EB" w14:textId="77777777" w:rsidR="005979D3" w:rsidRPr="006332FA" w:rsidRDefault="005979D3" w:rsidP="004622DF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  <w:p w14:paraId="2A3D243B" w14:textId="7C3D6CE0" w:rsidR="003F0588" w:rsidRPr="006332FA" w:rsidRDefault="00954A0F" w:rsidP="003F0588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Sans savoir quels seront les intervenants, nous préconisons de prévoir un forfait de 100 €.</w:t>
            </w:r>
          </w:p>
          <w:p w14:paraId="06A3A774" w14:textId="77777777" w:rsidR="003F0588" w:rsidRPr="006332FA" w:rsidRDefault="003F0588" w:rsidP="003F0588">
            <w:pPr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Cette somme peut faire l’objet d’une prise en charge par la subvention «</w:t>
            </w:r>
            <w:r w:rsidRPr="006332F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Coup de jeunes en librairie</w:t>
            </w:r>
            <w:r w:rsidRPr="006332F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Marianne"/>
                <w:i/>
                <w:iCs/>
                <w:sz w:val="20"/>
                <w:szCs w:val="20"/>
              </w:rPr>
              <w:t>»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.</w:t>
            </w:r>
          </w:p>
          <w:p w14:paraId="04D43142" w14:textId="46B626C7" w:rsidR="003F0588" w:rsidRPr="006332FA" w:rsidRDefault="003F0588" w:rsidP="004622DF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0588" w:rsidRPr="006332FA" w14:paraId="2246234C" w14:textId="77777777" w:rsidTr="00FD2704">
        <w:trPr>
          <w:trHeight w:val="712"/>
        </w:trPr>
        <w:tc>
          <w:tcPr>
            <w:tcW w:w="421" w:type="dxa"/>
          </w:tcPr>
          <w:p w14:paraId="6A79D130" w14:textId="77777777" w:rsidR="003F0588" w:rsidRPr="006332FA" w:rsidRDefault="003F0588" w:rsidP="003F058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5C35BA79" w14:textId="5E5B0F94" w:rsidR="003F0588" w:rsidRPr="006332FA" w:rsidRDefault="003F0588" w:rsidP="003F058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14:paraId="6671853E" w14:textId="77777777" w:rsidR="003F0588" w:rsidRPr="006332FA" w:rsidRDefault="003F0588" w:rsidP="003F058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2C118B9E" w14:textId="73890CAF" w:rsidR="003F0588" w:rsidRPr="006332FA" w:rsidRDefault="003F0588" w:rsidP="003F0588">
            <w:pPr>
              <w:jc w:val="both"/>
              <w:rPr>
                <w:rFonts w:ascii="Marianne" w:hAnsi="Marianne" w:cs="Arial"/>
                <w:i/>
                <w:sz w:val="20"/>
                <w:szCs w:val="20"/>
              </w:rPr>
            </w:pPr>
            <w:r w:rsidRPr="006332FA">
              <w:rPr>
                <w:rFonts w:ascii="Marianne" w:hAnsi="Marianne" w:cs="Arial"/>
                <w:sz w:val="20"/>
                <w:szCs w:val="20"/>
              </w:rPr>
              <w:t xml:space="preserve">Autres frais liés aux actions menées durant le parcours </w:t>
            </w:r>
            <w:r w:rsidRPr="006332FA">
              <w:rPr>
                <w:rFonts w:ascii="Marianne" w:hAnsi="Marianne" w:cs="Arial"/>
                <w:i/>
                <w:sz w:val="20"/>
                <w:szCs w:val="20"/>
              </w:rPr>
              <w:t>(</w:t>
            </w:r>
            <w:r w:rsidR="00103228" w:rsidRPr="006332FA">
              <w:rPr>
                <w:rFonts w:ascii="Marianne" w:hAnsi="Marianne" w:cs="Arial"/>
                <w:i/>
                <w:sz w:val="20"/>
                <w:szCs w:val="20"/>
              </w:rPr>
              <w:t>détaillez</w:t>
            </w:r>
            <w:r w:rsidR="006E034D" w:rsidRPr="006332FA">
              <w:rPr>
                <w:rFonts w:ascii="Marianne" w:hAnsi="Marianne" w:cs="Arial"/>
                <w:i/>
                <w:sz w:val="20"/>
                <w:szCs w:val="20"/>
              </w:rPr>
              <w:t xml:space="preserve"> dans la description du projet – paragraphe 5</w:t>
            </w:r>
            <w:r w:rsidRPr="006332FA">
              <w:rPr>
                <w:rFonts w:ascii="Marianne" w:hAnsi="Marianne" w:cs="Arial"/>
                <w:i/>
                <w:sz w:val="20"/>
                <w:szCs w:val="20"/>
              </w:rPr>
              <w:t>)</w:t>
            </w:r>
          </w:p>
          <w:p w14:paraId="4C7B8B11" w14:textId="77777777" w:rsidR="003F0588" w:rsidRPr="006332FA" w:rsidRDefault="003F0588" w:rsidP="003F058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2F054" w14:textId="77777777" w:rsidR="003F0588" w:rsidRPr="006332FA" w:rsidRDefault="003F0588" w:rsidP="003F058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0D07E5B" w14:textId="77777777" w:rsidR="003F0588" w:rsidRPr="006332FA" w:rsidRDefault="003F0588" w:rsidP="003F0588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  <w:p w14:paraId="298C1545" w14:textId="60435FB4" w:rsidR="003F0588" w:rsidRPr="006332FA" w:rsidRDefault="00FB44E3" w:rsidP="003F0588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Par exemple</w:t>
            </w:r>
            <w:r w:rsidRPr="006332F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: a</w:t>
            </w:r>
            <w:r w:rsidR="00954A0F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chats de matériaux pour ateliers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 xml:space="preserve"> ou </w:t>
            </w:r>
            <w:r w:rsidR="00954A0F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exposition</w:t>
            </w:r>
            <w:r w:rsidR="006E034D"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…</w:t>
            </w:r>
          </w:p>
          <w:p w14:paraId="7E18B1FC" w14:textId="77777777" w:rsidR="003F0588" w:rsidRPr="006332FA" w:rsidRDefault="003F0588" w:rsidP="003F0588">
            <w:pPr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Cette somme peut faire l’objet d’une prise en charge par la subvention «</w:t>
            </w:r>
            <w:r w:rsidRPr="006332F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Coup de jeunes en librairie</w:t>
            </w:r>
            <w:r w:rsidRPr="006332F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Marianne"/>
                <w:i/>
                <w:iCs/>
                <w:sz w:val="20"/>
                <w:szCs w:val="20"/>
              </w:rPr>
              <w:t>»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.</w:t>
            </w:r>
          </w:p>
          <w:p w14:paraId="321AA899" w14:textId="4F5BD393" w:rsidR="003F0588" w:rsidRPr="006332FA" w:rsidRDefault="003F0588" w:rsidP="003F0588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0588" w:rsidRPr="006332FA" w14:paraId="27F08AA0" w14:textId="77777777" w:rsidTr="00FD2704">
        <w:tc>
          <w:tcPr>
            <w:tcW w:w="421" w:type="dxa"/>
          </w:tcPr>
          <w:p w14:paraId="65521B3A" w14:textId="77777777" w:rsidR="003F0588" w:rsidRPr="006332FA" w:rsidRDefault="003F0588" w:rsidP="003F0588">
            <w:pPr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551BC7" w14:textId="77777777" w:rsidR="005342FB" w:rsidRPr="006332FA" w:rsidRDefault="005342FB" w:rsidP="003F0588">
            <w:pPr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</w:p>
          <w:p w14:paraId="77C4EBAE" w14:textId="7A95084F" w:rsidR="003F0588" w:rsidRPr="006332FA" w:rsidRDefault="003F0588" w:rsidP="00097EF4">
            <w:pPr>
              <w:jc w:val="right"/>
              <w:rPr>
                <w:rFonts w:ascii="Marianne" w:hAnsi="Marianne" w:cs="Arial"/>
                <w:b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sz w:val="20"/>
                <w:szCs w:val="20"/>
              </w:rPr>
              <w:t>T</w:t>
            </w:r>
            <w:r w:rsidR="005342FB" w:rsidRPr="006332FA">
              <w:rPr>
                <w:rFonts w:ascii="Marianne" w:hAnsi="Marianne" w:cs="Arial"/>
                <w:b/>
                <w:sz w:val="20"/>
                <w:szCs w:val="20"/>
              </w:rPr>
              <w:t>OTAL</w:t>
            </w:r>
          </w:p>
          <w:p w14:paraId="58926094" w14:textId="77777777" w:rsidR="003F0588" w:rsidRPr="006332FA" w:rsidRDefault="003F0588" w:rsidP="003F058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8FFD0A" w14:textId="77777777" w:rsidR="003F0588" w:rsidRPr="006332FA" w:rsidRDefault="003F0588" w:rsidP="003F058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6CF52DB" w14:textId="77777777" w:rsidR="003F0588" w:rsidRPr="006332FA" w:rsidRDefault="003F0588" w:rsidP="003F0588">
            <w:pPr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</w:p>
          <w:p w14:paraId="5AAA54F4" w14:textId="010F2F9B" w:rsidR="0035116D" w:rsidRPr="006332FA" w:rsidRDefault="0035116D" w:rsidP="0035116D">
            <w:pPr>
              <w:jc w:val="both"/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Répartition</w:t>
            </w:r>
            <w:r w:rsidRPr="006332F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5389F3B9" w14:textId="722CCA3B" w:rsidR="0035116D" w:rsidRPr="006332FA" w:rsidRDefault="0035116D" w:rsidP="0035116D">
            <w:pPr>
              <w:pStyle w:val="Paragraphedeliste"/>
              <w:numPr>
                <w:ilvl w:val="0"/>
                <w:numId w:val="4"/>
              </w:numPr>
              <w:ind w:left="301" w:hanging="142"/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Bons d’achat</w:t>
            </w:r>
            <w:r w:rsidRPr="006332F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 xml:space="preserve">= </w:t>
            </w:r>
          </w:p>
          <w:p w14:paraId="3B573D02" w14:textId="729F6A29" w:rsidR="0035116D" w:rsidRPr="006332FA" w:rsidRDefault="0035116D" w:rsidP="0035116D">
            <w:pPr>
              <w:pStyle w:val="Paragraphedeliste"/>
              <w:numPr>
                <w:ilvl w:val="0"/>
                <w:numId w:val="4"/>
              </w:numPr>
              <w:ind w:left="301" w:hanging="142"/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Contribution rectorat =</w:t>
            </w:r>
          </w:p>
          <w:p w14:paraId="68B890EA" w14:textId="4C015E90" w:rsidR="0035116D" w:rsidRPr="006332FA" w:rsidRDefault="0035116D" w:rsidP="0035116D">
            <w:pPr>
              <w:pStyle w:val="Paragraphedeliste"/>
              <w:numPr>
                <w:ilvl w:val="0"/>
                <w:numId w:val="4"/>
              </w:numPr>
              <w:ind w:left="301" w:hanging="142"/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 xml:space="preserve">Subvention Coup de jeunes = </w:t>
            </w:r>
          </w:p>
          <w:p w14:paraId="6B95A4A2" w14:textId="52601B62" w:rsidR="0035116D" w:rsidRPr="006332FA" w:rsidRDefault="0035116D" w:rsidP="0035116D">
            <w:pPr>
              <w:pStyle w:val="Paragraphedeliste"/>
              <w:numPr>
                <w:ilvl w:val="0"/>
                <w:numId w:val="4"/>
              </w:numPr>
              <w:ind w:left="301" w:hanging="142"/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Prise en charge de l’établissement =</w:t>
            </w:r>
          </w:p>
          <w:p w14:paraId="4C076F98" w14:textId="05910387" w:rsidR="00954A0F" w:rsidRPr="006332FA" w:rsidRDefault="00954A0F" w:rsidP="0035116D">
            <w:pPr>
              <w:pStyle w:val="Paragraphedeliste"/>
              <w:numPr>
                <w:ilvl w:val="0"/>
                <w:numId w:val="4"/>
              </w:numPr>
              <w:ind w:left="301" w:hanging="142"/>
              <w:jc w:val="both"/>
              <w:rPr>
                <w:rFonts w:ascii="Marianne" w:hAnsi="Marianne" w:cs="Arial"/>
                <w:i/>
                <w:iCs/>
                <w:sz w:val="20"/>
                <w:szCs w:val="20"/>
              </w:rPr>
            </w:pP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 xml:space="preserve">Autres ressources </w:t>
            </w:r>
            <w:r w:rsidR="006D36CA"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 xml:space="preserve">(précisez) </w:t>
            </w:r>
            <w:r w:rsidRPr="006332FA">
              <w:rPr>
                <w:rFonts w:ascii="Marianne" w:hAnsi="Marianne" w:cs="Arial"/>
                <w:i/>
                <w:iCs/>
                <w:sz w:val="20"/>
                <w:szCs w:val="20"/>
              </w:rPr>
              <w:t>=</w:t>
            </w:r>
          </w:p>
          <w:p w14:paraId="68EB11FE" w14:textId="2B05565F" w:rsidR="0035116D" w:rsidRPr="006332FA" w:rsidRDefault="0035116D" w:rsidP="003F0588">
            <w:pPr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</w:tr>
    </w:tbl>
    <w:p w14:paraId="51B4EF2D" w14:textId="77777777" w:rsidR="0070173A" w:rsidRPr="006332FA" w:rsidRDefault="0070173A" w:rsidP="0070173A">
      <w:pPr>
        <w:rPr>
          <w:rFonts w:ascii="Marianne" w:hAnsi="Marianne" w:cs="Arial"/>
          <w:sz w:val="20"/>
          <w:szCs w:val="20"/>
        </w:rPr>
      </w:pPr>
    </w:p>
    <w:p w14:paraId="254870CF" w14:textId="77777777" w:rsidR="007E5AF1" w:rsidRPr="006332FA" w:rsidRDefault="0070173A" w:rsidP="0070173A">
      <w:pPr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 w:cs="Arial"/>
          <w:sz w:val="20"/>
          <w:szCs w:val="20"/>
        </w:rPr>
        <w:t>Avi</w:t>
      </w:r>
      <w:r w:rsidR="007E5AF1" w:rsidRPr="006332FA">
        <w:rPr>
          <w:rFonts w:ascii="Marianne" w:hAnsi="Marianne" w:cs="Arial"/>
          <w:sz w:val="20"/>
          <w:szCs w:val="20"/>
        </w:rPr>
        <w:t xml:space="preserve">s </w:t>
      </w:r>
      <w:r w:rsidRPr="006332FA">
        <w:rPr>
          <w:rFonts w:ascii="Marianne" w:hAnsi="Marianne" w:cs="Arial"/>
          <w:sz w:val="20"/>
          <w:szCs w:val="20"/>
        </w:rPr>
        <w:t xml:space="preserve">et signature </w:t>
      </w:r>
      <w:r w:rsidR="007E5AF1" w:rsidRPr="006332FA">
        <w:rPr>
          <w:rFonts w:ascii="Marianne" w:hAnsi="Marianne" w:cs="Arial"/>
          <w:sz w:val="20"/>
          <w:szCs w:val="20"/>
        </w:rPr>
        <w:t>du chef d’établissement</w:t>
      </w:r>
      <w:r w:rsidR="007E5AF1" w:rsidRPr="006332FA">
        <w:rPr>
          <w:rFonts w:ascii="Calibri" w:hAnsi="Calibri" w:cs="Calibri"/>
          <w:sz w:val="20"/>
          <w:szCs w:val="20"/>
        </w:rPr>
        <w:t> </w:t>
      </w:r>
      <w:r w:rsidR="007E5AF1" w:rsidRPr="006332FA">
        <w:rPr>
          <w:rFonts w:ascii="Marianne" w:hAnsi="Marianne" w:cs="Arial"/>
          <w:sz w:val="20"/>
          <w:szCs w:val="20"/>
        </w:rPr>
        <w:t>:</w:t>
      </w:r>
    </w:p>
    <w:tbl>
      <w:tblPr>
        <w:tblStyle w:val="Grilledutableau"/>
        <w:tblW w:w="10515" w:type="dxa"/>
        <w:tblLook w:val="04A0" w:firstRow="1" w:lastRow="0" w:firstColumn="1" w:lastColumn="0" w:noHBand="0" w:noVBand="1"/>
      </w:tblPr>
      <w:tblGrid>
        <w:gridCol w:w="10515"/>
      </w:tblGrid>
      <w:tr w:rsidR="007E5AF1" w:rsidRPr="006332FA" w14:paraId="129412C6" w14:textId="77777777" w:rsidTr="00862F15">
        <w:trPr>
          <w:trHeight w:val="1367"/>
        </w:trPr>
        <w:tc>
          <w:tcPr>
            <w:tcW w:w="10515" w:type="dxa"/>
          </w:tcPr>
          <w:p w14:paraId="671C7868" w14:textId="77777777" w:rsidR="007E5AF1" w:rsidRPr="006332FA" w:rsidRDefault="007E5AF1" w:rsidP="00511C2A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4A442B5C" w14:textId="77777777" w:rsidR="0070173A" w:rsidRPr="006332FA" w:rsidRDefault="0070173A" w:rsidP="00511C2A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344052BF" w14:textId="77777777" w:rsidR="0070173A" w:rsidRPr="006332FA" w:rsidRDefault="0070173A" w:rsidP="00511C2A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22B33990" w14:textId="77777777" w:rsidR="0070173A" w:rsidRPr="006332FA" w:rsidRDefault="0070173A" w:rsidP="00511C2A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2600CB85" w14:textId="77777777" w:rsidR="0070173A" w:rsidRPr="006332FA" w:rsidRDefault="0070173A" w:rsidP="00511C2A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078C7194" w14:textId="77777777" w:rsidR="0070173A" w:rsidRPr="006332FA" w:rsidRDefault="0070173A" w:rsidP="00511C2A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14:paraId="31EE0073" w14:textId="77777777" w:rsidR="0070173A" w:rsidRPr="006332FA" w:rsidRDefault="0070173A" w:rsidP="00511C2A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55A0E4FC" w14:textId="77777777" w:rsidR="007E5AF1" w:rsidRPr="006332FA" w:rsidRDefault="007E5AF1" w:rsidP="007E5AF1">
      <w:pPr>
        <w:jc w:val="both"/>
        <w:rPr>
          <w:rFonts w:ascii="Marianne" w:hAnsi="Marianne" w:cs="Arial"/>
          <w:sz w:val="20"/>
          <w:szCs w:val="20"/>
        </w:rPr>
      </w:pPr>
    </w:p>
    <w:p w14:paraId="187D7416" w14:textId="77777777" w:rsidR="0070173A" w:rsidRPr="006332FA" w:rsidRDefault="0070173A">
      <w:pPr>
        <w:rPr>
          <w:rFonts w:ascii="Marianne" w:hAnsi="Marianne"/>
          <w:sz w:val="20"/>
          <w:szCs w:val="20"/>
        </w:rPr>
      </w:pPr>
      <w:r w:rsidRPr="006332FA">
        <w:rPr>
          <w:rFonts w:ascii="Marianne" w:hAnsi="Marianne"/>
          <w:sz w:val="20"/>
          <w:szCs w:val="20"/>
        </w:rPr>
        <w:t>Fait à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/>
          <w:sz w:val="20"/>
          <w:szCs w:val="20"/>
        </w:rPr>
        <w:t>:</w:t>
      </w:r>
      <w:r w:rsidRPr="006332FA">
        <w:rPr>
          <w:rFonts w:ascii="Marianne" w:hAnsi="Marianne"/>
          <w:sz w:val="20"/>
          <w:szCs w:val="20"/>
        </w:rPr>
        <w:tab/>
      </w:r>
      <w:r w:rsidRPr="006332FA">
        <w:rPr>
          <w:rFonts w:ascii="Marianne" w:hAnsi="Marianne"/>
          <w:sz w:val="20"/>
          <w:szCs w:val="20"/>
        </w:rPr>
        <w:tab/>
      </w:r>
      <w:r w:rsidRPr="006332FA">
        <w:rPr>
          <w:rFonts w:ascii="Marianne" w:hAnsi="Marianne"/>
          <w:sz w:val="20"/>
          <w:szCs w:val="20"/>
        </w:rPr>
        <w:tab/>
      </w:r>
      <w:r w:rsidRPr="006332FA">
        <w:rPr>
          <w:rFonts w:ascii="Marianne" w:hAnsi="Marianne"/>
          <w:sz w:val="20"/>
          <w:szCs w:val="20"/>
        </w:rPr>
        <w:tab/>
      </w:r>
      <w:r w:rsidRPr="006332FA">
        <w:rPr>
          <w:rFonts w:ascii="Marianne" w:hAnsi="Marianne"/>
          <w:sz w:val="20"/>
          <w:szCs w:val="20"/>
        </w:rPr>
        <w:tab/>
      </w:r>
      <w:r w:rsidRPr="006332FA">
        <w:rPr>
          <w:rFonts w:ascii="Marianne" w:hAnsi="Marianne"/>
          <w:sz w:val="20"/>
          <w:szCs w:val="20"/>
        </w:rPr>
        <w:tab/>
      </w:r>
      <w:r w:rsidRPr="006332FA">
        <w:rPr>
          <w:rFonts w:ascii="Marianne" w:hAnsi="Marianne"/>
          <w:sz w:val="20"/>
          <w:szCs w:val="20"/>
        </w:rPr>
        <w:tab/>
      </w:r>
      <w:r w:rsidRPr="006332FA">
        <w:rPr>
          <w:rFonts w:ascii="Marianne" w:hAnsi="Marianne"/>
          <w:sz w:val="20"/>
          <w:szCs w:val="20"/>
        </w:rPr>
        <w:tab/>
        <w:t>Le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/>
          <w:sz w:val="20"/>
          <w:szCs w:val="20"/>
        </w:rPr>
        <w:t>:</w:t>
      </w:r>
    </w:p>
    <w:p w14:paraId="36CC8EAB" w14:textId="4C5A1EEF" w:rsidR="00731670" w:rsidRPr="006332FA" w:rsidRDefault="0070173A">
      <w:pPr>
        <w:rPr>
          <w:rFonts w:ascii="Marianne" w:hAnsi="Marianne" w:cs="Arial"/>
          <w:sz w:val="20"/>
          <w:szCs w:val="20"/>
        </w:rPr>
      </w:pPr>
      <w:r w:rsidRPr="006332FA">
        <w:rPr>
          <w:rFonts w:ascii="Marianne" w:hAnsi="Marianne"/>
          <w:sz w:val="20"/>
          <w:szCs w:val="20"/>
        </w:rPr>
        <w:t>Si</w:t>
      </w:r>
      <w:r w:rsidRPr="006332FA">
        <w:rPr>
          <w:rFonts w:ascii="Marianne" w:hAnsi="Marianne" w:cs="Arial"/>
          <w:sz w:val="20"/>
          <w:szCs w:val="20"/>
        </w:rPr>
        <w:t>gnature du référent du projet</w:t>
      </w:r>
      <w:r w:rsidRPr="006332FA">
        <w:rPr>
          <w:rFonts w:ascii="Calibri" w:hAnsi="Calibri" w:cs="Calibri"/>
          <w:sz w:val="20"/>
          <w:szCs w:val="20"/>
        </w:rPr>
        <w:t> </w:t>
      </w:r>
      <w:r w:rsidRPr="006332FA">
        <w:rPr>
          <w:rFonts w:ascii="Marianne" w:hAnsi="Marianne" w:cs="Arial"/>
          <w:sz w:val="20"/>
          <w:szCs w:val="20"/>
        </w:rPr>
        <w:t xml:space="preserve">: </w:t>
      </w:r>
    </w:p>
    <w:p w14:paraId="3861A2CC" w14:textId="1B19BA5E" w:rsidR="005B735A" w:rsidRPr="006332FA" w:rsidRDefault="005B735A">
      <w:pPr>
        <w:rPr>
          <w:rFonts w:ascii="Marianne" w:hAnsi="Marianne" w:cs="Arial"/>
          <w:sz w:val="20"/>
          <w:szCs w:val="20"/>
        </w:rPr>
      </w:pPr>
    </w:p>
    <w:p w14:paraId="450F6870" w14:textId="58AF391B" w:rsidR="00862F15" w:rsidRPr="006332FA" w:rsidRDefault="00862F15">
      <w:pPr>
        <w:rPr>
          <w:rFonts w:ascii="Marianne" w:hAnsi="Marianne" w:cs="Arial"/>
          <w:sz w:val="20"/>
          <w:szCs w:val="20"/>
        </w:rPr>
      </w:pPr>
    </w:p>
    <w:p w14:paraId="0AF158CE" w14:textId="67E89865" w:rsidR="00862F15" w:rsidRPr="006332FA" w:rsidRDefault="00862F15">
      <w:pPr>
        <w:rPr>
          <w:rFonts w:ascii="Marianne" w:hAnsi="Marianne" w:cs="Arial"/>
          <w:sz w:val="20"/>
          <w:szCs w:val="20"/>
        </w:rPr>
      </w:pPr>
    </w:p>
    <w:p w14:paraId="495B55A1" w14:textId="37DA5460" w:rsidR="00E63FFC" w:rsidRPr="006332FA" w:rsidRDefault="00E63FFC" w:rsidP="00E63FFC">
      <w:pPr>
        <w:jc w:val="center"/>
        <w:rPr>
          <w:rFonts w:ascii="Marianne" w:hAnsi="Marianne" w:cs="Arial"/>
          <w:b/>
          <w:iCs/>
          <w:color w:val="FF0000"/>
          <w:sz w:val="20"/>
          <w:szCs w:val="20"/>
        </w:rPr>
      </w:pPr>
      <w:r w:rsidRPr="006332FA">
        <w:rPr>
          <w:rFonts w:ascii="Marianne" w:hAnsi="Marianne" w:cs="Arial"/>
          <w:b/>
          <w:iCs/>
          <w:color w:val="FF0000"/>
          <w:sz w:val="20"/>
          <w:szCs w:val="20"/>
        </w:rPr>
        <w:t xml:space="preserve">Votre </w:t>
      </w:r>
      <w:r w:rsidR="00383703" w:rsidRPr="006332FA">
        <w:rPr>
          <w:rFonts w:ascii="Marianne" w:hAnsi="Marianne" w:cs="Arial"/>
          <w:b/>
          <w:iCs/>
          <w:color w:val="FF0000"/>
          <w:sz w:val="20"/>
          <w:szCs w:val="20"/>
        </w:rPr>
        <w:t>projet</w:t>
      </w:r>
      <w:r w:rsidRPr="006332FA">
        <w:rPr>
          <w:rFonts w:ascii="Marianne" w:hAnsi="Marianne" w:cs="Arial"/>
          <w:b/>
          <w:iCs/>
          <w:color w:val="FF0000"/>
          <w:sz w:val="20"/>
          <w:szCs w:val="20"/>
        </w:rPr>
        <w:t>, s’il est retenu, devra être recensé sur l’application ADAGE</w:t>
      </w:r>
    </w:p>
    <w:p w14:paraId="148E230F" w14:textId="3AB1A6C4" w:rsidR="008C58D1" w:rsidRPr="006332FA" w:rsidRDefault="005B735A" w:rsidP="002F1FEE">
      <w:pPr>
        <w:jc w:val="center"/>
        <w:rPr>
          <w:rFonts w:ascii="Marianne" w:hAnsi="Marianne" w:cs="Arial"/>
          <w:b/>
          <w:i/>
          <w:sz w:val="20"/>
          <w:szCs w:val="20"/>
          <w:u w:val="single"/>
        </w:rPr>
      </w:pPr>
      <w:r w:rsidRPr="006332FA">
        <w:rPr>
          <w:rFonts w:ascii="Marianne" w:hAnsi="Marianne" w:cs="Arial"/>
          <w:b/>
          <w:i/>
          <w:sz w:val="20"/>
          <w:szCs w:val="20"/>
          <w:u w:val="single"/>
        </w:rPr>
        <w:t xml:space="preserve">Dossier à renseigner </w:t>
      </w:r>
      <w:r w:rsidR="00847301" w:rsidRPr="006332FA">
        <w:rPr>
          <w:rFonts w:ascii="Marianne" w:hAnsi="Marianne" w:cs="Arial"/>
          <w:b/>
          <w:i/>
          <w:sz w:val="20"/>
          <w:szCs w:val="20"/>
          <w:u w:val="single"/>
        </w:rPr>
        <w:t>et envoyer au plus tard</w:t>
      </w:r>
      <w:r w:rsidR="00857F46" w:rsidRPr="006332FA">
        <w:rPr>
          <w:rFonts w:ascii="Marianne" w:hAnsi="Marianne" w:cs="Arial"/>
          <w:b/>
          <w:i/>
          <w:sz w:val="20"/>
          <w:szCs w:val="20"/>
          <w:u w:val="single"/>
        </w:rPr>
        <w:t xml:space="preserve"> le 23 septembre 2022</w:t>
      </w:r>
      <w:r w:rsidR="00847301" w:rsidRPr="006332FA">
        <w:rPr>
          <w:rFonts w:ascii="Marianne" w:hAnsi="Marianne" w:cs="Arial"/>
          <w:b/>
          <w:i/>
          <w:sz w:val="20"/>
          <w:szCs w:val="20"/>
          <w:u w:val="single"/>
        </w:rPr>
        <w:t>, adressé à</w:t>
      </w:r>
      <w:r w:rsidR="00847301" w:rsidRPr="006332FA">
        <w:rPr>
          <w:rFonts w:ascii="Calibri" w:hAnsi="Calibri" w:cs="Calibri"/>
          <w:b/>
          <w:i/>
          <w:sz w:val="20"/>
          <w:szCs w:val="20"/>
          <w:u w:val="single"/>
        </w:rPr>
        <w:t> </w:t>
      </w:r>
      <w:r w:rsidR="00847301" w:rsidRPr="006332FA">
        <w:rPr>
          <w:rFonts w:ascii="Marianne" w:hAnsi="Marianne" w:cs="Arial"/>
          <w:b/>
          <w:i/>
          <w:sz w:val="20"/>
          <w:szCs w:val="20"/>
          <w:u w:val="single"/>
        </w:rPr>
        <w:t>:</w:t>
      </w:r>
    </w:p>
    <w:p w14:paraId="64A757A9" w14:textId="32993342" w:rsidR="00857F46" w:rsidRPr="006332FA" w:rsidRDefault="00857F46" w:rsidP="00B26381">
      <w:pPr>
        <w:spacing w:after="0"/>
        <w:jc w:val="center"/>
        <w:rPr>
          <w:rFonts w:ascii="Marianne" w:hAnsi="Marianne" w:cs="Arial"/>
          <w:b/>
          <w:i/>
          <w:sz w:val="20"/>
          <w:szCs w:val="20"/>
          <w:u w:val="single"/>
        </w:rPr>
      </w:pPr>
      <w:r w:rsidRPr="006332FA">
        <w:rPr>
          <w:rFonts w:ascii="Marianne" w:hAnsi="Marianne"/>
          <w:b/>
          <w:i/>
          <w:sz w:val="20"/>
          <w:szCs w:val="20"/>
        </w:rPr>
        <w:t>Nicolas Sorel</w:t>
      </w:r>
      <w:r w:rsidRPr="006332FA">
        <w:rPr>
          <w:rFonts w:ascii="Marianne" w:hAnsi="Marianne"/>
          <w:bCs/>
          <w:i/>
          <w:sz w:val="20"/>
          <w:szCs w:val="20"/>
        </w:rPr>
        <w:t>, en charge du pilotage du dispositif</w:t>
      </w:r>
      <w:r w:rsidRPr="006332FA">
        <w:rPr>
          <w:rFonts w:ascii="Calibri" w:hAnsi="Calibri" w:cs="Calibri"/>
          <w:bCs/>
          <w:i/>
          <w:sz w:val="20"/>
          <w:szCs w:val="20"/>
        </w:rPr>
        <w:t> </w:t>
      </w:r>
      <w:r w:rsidRPr="006332FA">
        <w:rPr>
          <w:rFonts w:ascii="Marianne" w:hAnsi="Marianne"/>
          <w:bCs/>
          <w:i/>
          <w:sz w:val="20"/>
          <w:szCs w:val="20"/>
        </w:rPr>
        <w:t xml:space="preserve">: </w:t>
      </w:r>
      <w:hyperlink r:id="rId10" w:history="1">
        <w:r w:rsidRPr="006332FA">
          <w:rPr>
            <w:rStyle w:val="Lienhypertexte"/>
            <w:rFonts w:ascii="Marianne" w:hAnsi="Marianne"/>
            <w:bCs/>
            <w:i/>
            <w:sz w:val="20"/>
            <w:szCs w:val="20"/>
          </w:rPr>
          <w:t>nicolas.sorel@polygraphe.art</w:t>
        </w:r>
      </w:hyperlink>
    </w:p>
    <w:p w14:paraId="0FF8C388" w14:textId="77777777" w:rsidR="00794283" w:rsidRPr="006332FA" w:rsidRDefault="00794283" w:rsidP="00B26381">
      <w:pPr>
        <w:spacing w:after="0"/>
        <w:jc w:val="center"/>
        <w:rPr>
          <w:rFonts w:ascii="Marianne" w:hAnsi="Marianne"/>
          <w:b/>
          <w:bCs/>
          <w:i/>
          <w:sz w:val="20"/>
          <w:szCs w:val="20"/>
        </w:rPr>
      </w:pPr>
    </w:p>
    <w:p w14:paraId="1764EE96" w14:textId="4B92CD55" w:rsidR="001042AF" w:rsidRPr="006332FA" w:rsidRDefault="006F77D6" w:rsidP="001042AF">
      <w:pPr>
        <w:jc w:val="center"/>
        <w:rPr>
          <w:rFonts w:ascii="Marianne" w:hAnsi="Marianne"/>
          <w:i/>
          <w:sz w:val="20"/>
          <w:szCs w:val="20"/>
        </w:rPr>
      </w:pPr>
      <w:r w:rsidRPr="006332FA">
        <w:rPr>
          <w:rFonts w:ascii="Marianne" w:hAnsi="Marianne"/>
          <w:b/>
          <w:bCs/>
          <w:i/>
          <w:sz w:val="20"/>
          <w:szCs w:val="20"/>
        </w:rPr>
        <w:t>C</w:t>
      </w:r>
      <w:r w:rsidR="00857F46" w:rsidRPr="006332FA">
        <w:rPr>
          <w:rFonts w:ascii="Marianne" w:hAnsi="Marianne"/>
          <w:b/>
          <w:bCs/>
          <w:i/>
          <w:sz w:val="20"/>
          <w:szCs w:val="20"/>
        </w:rPr>
        <w:t>opie à :</w:t>
      </w:r>
      <w:r w:rsidR="009620F3" w:rsidRPr="006332FA">
        <w:rPr>
          <w:rFonts w:ascii="Marianne" w:hAnsi="Marianne"/>
          <w:b/>
          <w:bCs/>
          <w:i/>
          <w:sz w:val="20"/>
          <w:szCs w:val="20"/>
        </w:rPr>
        <w:t xml:space="preserve"> </w:t>
      </w:r>
      <w:hyperlink r:id="rId11" w:history="1">
        <w:r w:rsidR="00EC72B5" w:rsidRPr="006332FA">
          <w:rPr>
            <w:rStyle w:val="Lienhypertexte"/>
            <w:rFonts w:ascii="Marianne" w:hAnsi="Marianne"/>
            <w:i/>
            <w:sz w:val="20"/>
            <w:szCs w:val="20"/>
          </w:rPr>
          <w:t>daac-14-50-61@ac-normandie.fr</w:t>
        </w:r>
      </w:hyperlink>
      <w:r w:rsidR="00EE2ACF" w:rsidRPr="006332FA">
        <w:rPr>
          <w:rStyle w:val="Lienhypertexte"/>
          <w:rFonts w:ascii="Marianne" w:hAnsi="Marianne"/>
          <w:iCs/>
          <w:sz w:val="20"/>
          <w:szCs w:val="20"/>
          <w:u w:val="none"/>
        </w:rPr>
        <w:tab/>
        <w:t xml:space="preserve"> </w:t>
      </w:r>
      <w:r w:rsidR="004A1C3F" w:rsidRPr="006332FA">
        <w:rPr>
          <w:rFonts w:ascii="Marianne" w:hAnsi="Marianne"/>
          <w:i/>
          <w:sz w:val="20"/>
          <w:szCs w:val="20"/>
        </w:rPr>
        <w:t xml:space="preserve"> </w:t>
      </w:r>
      <w:hyperlink r:id="rId12" w:history="1">
        <w:r w:rsidR="001042AF" w:rsidRPr="006332FA">
          <w:rPr>
            <w:rStyle w:val="Lienhypertexte"/>
            <w:rFonts w:ascii="Marianne" w:hAnsi="Marianne"/>
            <w:i/>
            <w:sz w:val="20"/>
            <w:szCs w:val="20"/>
          </w:rPr>
          <w:t>daac-27-76@ac-normandie.fr</w:t>
        </w:r>
      </w:hyperlink>
    </w:p>
    <w:p w14:paraId="0E3D42D9" w14:textId="5571E955" w:rsidR="00862F15" w:rsidRPr="006332FA" w:rsidRDefault="004A1C3F" w:rsidP="00794283">
      <w:pPr>
        <w:jc w:val="center"/>
        <w:rPr>
          <w:rFonts w:ascii="Marianne" w:hAnsi="Marianne"/>
          <w:i/>
          <w:sz w:val="20"/>
          <w:szCs w:val="20"/>
        </w:rPr>
      </w:pPr>
      <w:proofErr w:type="gramStart"/>
      <w:r w:rsidRPr="006332FA">
        <w:rPr>
          <w:rFonts w:ascii="Marianne" w:hAnsi="Marianne"/>
          <w:i/>
          <w:sz w:val="20"/>
          <w:szCs w:val="20"/>
        </w:rPr>
        <w:t>et</w:t>
      </w:r>
      <w:proofErr w:type="gramEnd"/>
      <w:r w:rsidRPr="006332FA">
        <w:rPr>
          <w:rFonts w:ascii="Marianne" w:hAnsi="Marianne"/>
          <w:i/>
          <w:sz w:val="20"/>
          <w:szCs w:val="20"/>
        </w:rPr>
        <w:t xml:space="preserve"> </w:t>
      </w:r>
      <w:r w:rsidR="00857F46" w:rsidRPr="006332FA">
        <w:rPr>
          <w:rFonts w:ascii="Marianne" w:hAnsi="Marianne"/>
          <w:bCs/>
          <w:i/>
          <w:sz w:val="20"/>
          <w:szCs w:val="20"/>
        </w:rPr>
        <w:t>Christian Gautier</w:t>
      </w:r>
      <w:r w:rsidR="005B735A" w:rsidRPr="006332FA">
        <w:rPr>
          <w:rFonts w:ascii="Marianne" w:hAnsi="Marianne"/>
          <w:bCs/>
          <w:i/>
          <w:sz w:val="20"/>
          <w:szCs w:val="20"/>
        </w:rPr>
        <w:t xml:space="preserve"> Association des Libraires en Normandie : </w:t>
      </w:r>
      <w:hyperlink r:id="rId13" w:history="1">
        <w:r w:rsidR="005B735A" w:rsidRPr="006332FA">
          <w:rPr>
            <w:rStyle w:val="Lienhypertexte"/>
            <w:rFonts w:ascii="Marianne" w:hAnsi="Marianne"/>
            <w:bCs/>
            <w:i/>
            <w:sz w:val="20"/>
            <w:szCs w:val="20"/>
          </w:rPr>
          <w:t>cgautieralencon@orange.fr</w:t>
        </w:r>
      </w:hyperlink>
      <w:r w:rsidR="005B735A" w:rsidRPr="006332FA">
        <w:rPr>
          <w:rFonts w:ascii="Marianne" w:hAnsi="Marianne"/>
          <w:bCs/>
          <w:i/>
          <w:sz w:val="20"/>
          <w:szCs w:val="20"/>
        </w:rPr>
        <w:t xml:space="preserve"> </w:t>
      </w:r>
    </w:p>
    <w:p w14:paraId="5524C3D4" w14:textId="77777777" w:rsidR="00862F15" w:rsidRPr="006332FA" w:rsidRDefault="00862F15" w:rsidP="005B735A">
      <w:pPr>
        <w:pBdr>
          <w:bottom w:val="single" w:sz="6" w:space="1" w:color="auto"/>
        </w:pBdr>
        <w:rPr>
          <w:rFonts w:ascii="Marianne" w:hAnsi="Marianne"/>
          <w:i/>
          <w:sz w:val="20"/>
          <w:szCs w:val="20"/>
        </w:rPr>
      </w:pPr>
    </w:p>
    <w:p w14:paraId="51E2182B" w14:textId="5B0F4EFE" w:rsidR="00A147ED" w:rsidRPr="006332FA" w:rsidRDefault="00A147ED" w:rsidP="009A01CE">
      <w:pPr>
        <w:jc w:val="center"/>
        <w:rPr>
          <w:rFonts w:ascii="Marianne" w:hAnsi="Marianne"/>
          <w:i/>
          <w:sz w:val="20"/>
          <w:szCs w:val="20"/>
        </w:rPr>
      </w:pPr>
      <w:r w:rsidRPr="006332FA">
        <w:rPr>
          <w:rFonts w:ascii="Marianne" w:hAnsi="Marianne"/>
          <w:i/>
          <w:sz w:val="20"/>
          <w:szCs w:val="20"/>
        </w:rPr>
        <w:t>Pour toute demande de renseignements complémentaires</w:t>
      </w:r>
      <w:r w:rsidR="009A01CE" w:rsidRPr="006332FA">
        <w:rPr>
          <w:rFonts w:ascii="Marianne" w:hAnsi="Marianne"/>
          <w:i/>
          <w:sz w:val="20"/>
          <w:szCs w:val="20"/>
        </w:rPr>
        <w:t>, vous pouvez contacter</w:t>
      </w:r>
      <w:r w:rsidRPr="006332FA">
        <w:rPr>
          <w:rFonts w:ascii="Calibri" w:hAnsi="Calibri" w:cs="Calibri"/>
          <w:i/>
          <w:sz w:val="20"/>
          <w:szCs w:val="20"/>
        </w:rPr>
        <w:t> </w:t>
      </w:r>
      <w:r w:rsidRPr="006332FA">
        <w:rPr>
          <w:rFonts w:ascii="Marianne" w:hAnsi="Marianne"/>
          <w:i/>
          <w:sz w:val="20"/>
          <w:szCs w:val="20"/>
        </w:rPr>
        <w:t>:</w:t>
      </w:r>
    </w:p>
    <w:p w14:paraId="280842E6" w14:textId="616B1CAD" w:rsidR="001A4B8A" w:rsidRPr="006332FA" w:rsidRDefault="001A4B8A" w:rsidP="001A4B8A">
      <w:pPr>
        <w:spacing w:after="0" w:line="240" w:lineRule="auto"/>
        <w:jc w:val="center"/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</w:pPr>
      <w:r w:rsidRPr="006332FA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Nicolas </w:t>
      </w:r>
      <w:proofErr w:type="spellStart"/>
      <w:r w:rsidRPr="006332FA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SOReL</w:t>
      </w:r>
      <w:proofErr w:type="spellEnd"/>
    </w:p>
    <w:p w14:paraId="02D7D43C" w14:textId="1B79BB04" w:rsidR="001A4B8A" w:rsidRPr="006332FA" w:rsidRDefault="001A4B8A" w:rsidP="001A4B8A">
      <w:pPr>
        <w:spacing w:after="0" w:line="240" w:lineRule="auto"/>
        <w:jc w:val="center"/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</w:pPr>
      <w:r w:rsidRPr="006332FA">
        <w:rPr>
          <w:rFonts w:ascii="Marianne" w:eastAsia="Times New Roman" w:hAnsi="Marianne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238217C3" wp14:editId="4E97548B">
            <wp:extent cx="1871330" cy="42000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2199" cy="50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2FA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br/>
      </w:r>
      <w:proofErr w:type="spellStart"/>
      <w:r w:rsidRPr="006332FA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nicolas.sorel@polygraphe.art</w:t>
      </w:r>
      <w:proofErr w:type="spellEnd"/>
      <w:r w:rsidRPr="006332FA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 / (+33) 6 82 14 65 87 /</w:t>
      </w:r>
    </w:p>
    <w:sectPr w:rsidR="001A4B8A" w:rsidRPr="006332FA" w:rsidSect="00B26381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75651" w14:textId="77777777" w:rsidR="005B7E8E" w:rsidRDefault="005B7E8E" w:rsidP="00A20807">
      <w:pPr>
        <w:spacing w:after="0" w:line="240" w:lineRule="auto"/>
      </w:pPr>
      <w:r>
        <w:separator/>
      </w:r>
    </w:p>
  </w:endnote>
  <w:endnote w:type="continuationSeparator" w:id="0">
    <w:p w14:paraId="24D9EDC1" w14:textId="77777777" w:rsidR="005B7E8E" w:rsidRDefault="005B7E8E" w:rsidP="00A2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35484" w14:textId="77777777" w:rsidR="005B7E8E" w:rsidRDefault="005B7E8E" w:rsidP="00A20807">
      <w:pPr>
        <w:spacing w:after="0" w:line="240" w:lineRule="auto"/>
      </w:pPr>
      <w:r>
        <w:separator/>
      </w:r>
    </w:p>
  </w:footnote>
  <w:footnote w:type="continuationSeparator" w:id="0">
    <w:p w14:paraId="3BE981EE" w14:textId="77777777" w:rsidR="005B7E8E" w:rsidRDefault="005B7E8E" w:rsidP="00A2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998"/>
    <w:multiLevelType w:val="hybridMultilevel"/>
    <w:tmpl w:val="F956E428"/>
    <w:lvl w:ilvl="0" w:tplc="902C7F80">
      <w:start w:val="1"/>
      <w:numFmt w:val="decimal"/>
      <w:lvlText w:val="%1."/>
      <w:lvlJc w:val="left"/>
      <w:pPr>
        <w:ind w:left="927" w:hanging="360"/>
      </w:pPr>
      <w:rPr>
        <w:rFonts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7C7553"/>
    <w:multiLevelType w:val="hybridMultilevel"/>
    <w:tmpl w:val="4C361CB6"/>
    <w:lvl w:ilvl="0" w:tplc="F49C94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3BA5"/>
    <w:multiLevelType w:val="hybridMultilevel"/>
    <w:tmpl w:val="2D0EEE66"/>
    <w:lvl w:ilvl="0" w:tplc="89B44BB8">
      <w:start w:val="1"/>
      <w:numFmt w:val="bullet"/>
      <w:lvlText w:val="—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DE1"/>
    <w:multiLevelType w:val="hybridMultilevel"/>
    <w:tmpl w:val="C3BEE5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83230"/>
    <w:multiLevelType w:val="hybridMultilevel"/>
    <w:tmpl w:val="5DDAE616"/>
    <w:lvl w:ilvl="0" w:tplc="5B58A1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04C1"/>
    <w:multiLevelType w:val="hybridMultilevel"/>
    <w:tmpl w:val="C3809B7C"/>
    <w:lvl w:ilvl="0" w:tplc="29CA764C">
      <w:start w:val="2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383E"/>
    <w:multiLevelType w:val="hybridMultilevel"/>
    <w:tmpl w:val="BA8045E0"/>
    <w:lvl w:ilvl="0" w:tplc="A8C64208">
      <w:start w:val="2"/>
      <w:numFmt w:val="bullet"/>
      <w:lvlText w:val="-"/>
      <w:lvlJc w:val="left"/>
      <w:pPr>
        <w:ind w:left="720" w:hanging="360"/>
      </w:pPr>
      <w:rPr>
        <w:rFonts w:ascii="Optima" w:eastAsiaTheme="minorHAnsi" w:hAnsi="Opt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C68BC"/>
    <w:multiLevelType w:val="hybridMultilevel"/>
    <w:tmpl w:val="C3BEE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07"/>
    <w:rsid w:val="000358C1"/>
    <w:rsid w:val="00040BD5"/>
    <w:rsid w:val="000459BF"/>
    <w:rsid w:val="000517ED"/>
    <w:rsid w:val="00070DD1"/>
    <w:rsid w:val="00094CA0"/>
    <w:rsid w:val="00097EF4"/>
    <w:rsid w:val="000C23CE"/>
    <w:rsid w:val="000E1FEE"/>
    <w:rsid w:val="000F1349"/>
    <w:rsid w:val="00103228"/>
    <w:rsid w:val="001042AF"/>
    <w:rsid w:val="001062F5"/>
    <w:rsid w:val="0011079C"/>
    <w:rsid w:val="00121DAE"/>
    <w:rsid w:val="0013649F"/>
    <w:rsid w:val="0017231C"/>
    <w:rsid w:val="00175867"/>
    <w:rsid w:val="00193331"/>
    <w:rsid w:val="001945A4"/>
    <w:rsid w:val="001A4B8A"/>
    <w:rsid w:val="001D1B50"/>
    <w:rsid w:val="001D35F2"/>
    <w:rsid w:val="001D55F7"/>
    <w:rsid w:val="001E4FE9"/>
    <w:rsid w:val="001F08B0"/>
    <w:rsid w:val="001F4F83"/>
    <w:rsid w:val="001F5F78"/>
    <w:rsid w:val="00201555"/>
    <w:rsid w:val="00206E0F"/>
    <w:rsid w:val="002402AB"/>
    <w:rsid w:val="00251F76"/>
    <w:rsid w:val="002626E9"/>
    <w:rsid w:val="00281CF6"/>
    <w:rsid w:val="00282BF5"/>
    <w:rsid w:val="002B1863"/>
    <w:rsid w:val="002C67F9"/>
    <w:rsid w:val="002E2653"/>
    <w:rsid w:val="002F1FEE"/>
    <w:rsid w:val="00300CF0"/>
    <w:rsid w:val="00301EB9"/>
    <w:rsid w:val="003030DB"/>
    <w:rsid w:val="00304909"/>
    <w:rsid w:val="00304AD9"/>
    <w:rsid w:val="0033786D"/>
    <w:rsid w:val="00341803"/>
    <w:rsid w:val="0035116D"/>
    <w:rsid w:val="003566FE"/>
    <w:rsid w:val="00383703"/>
    <w:rsid w:val="003928B5"/>
    <w:rsid w:val="00392D07"/>
    <w:rsid w:val="003C099B"/>
    <w:rsid w:val="003E3D42"/>
    <w:rsid w:val="003F04A4"/>
    <w:rsid w:val="003F0588"/>
    <w:rsid w:val="003F42FD"/>
    <w:rsid w:val="003F5BAF"/>
    <w:rsid w:val="00447B52"/>
    <w:rsid w:val="0045458C"/>
    <w:rsid w:val="00457428"/>
    <w:rsid w:val="004622DF"/>
    <w:rsid w:val="00464349"/>
    <w:rsid w:val="00473834"/>
    <w:rsid w:val="00484731"/>
    <w:rsid w:val="00494440"/>
    <w:rsid w:val="00496BD2"/>
    <w:rsid w:val="004A1C3F"/>
    <w:rsid w:val="004A1D3B"/>
    <w:rsid w:val="004A6373"/>
    <w:rsid w:val="004A704A"/>
    <w:rsid w:val="004B435E"/>
    <w:rsid w:val="004B4440"/>
    <w:rsid w:val="004C2FB6"/>
    <w:rsid w:val="004C6F31"/>
    <w:rsid w:val="004D3135"/>
    <w:rsid w:val="00505E2A"/>
    <w:rsid w:val="0051329A"/>
    <w:rsid w:val="0052240D"/>
    <w:rsid w:val="00522CF2"/>
    <w:rsid w:val="005342FB"/>
    <w:rsid w:val="00545462"/>
    <w:rsid w:val="00547066"/>
    <w:rsid w:val="005541DE"/>
    <w:rsid w:val="00582B37"/>
    <w:rsid w:val="005979D3"/>
    <w:rsid w:val="005B735A"/>
    <w:rsid w:val="005B7E8E"/>
    <w:rsid w:val="00615717"/>
    <w:rsid w:val="00621070"/>
    <w:rsid w:val="006332FA"/>
    <w:rsid w:val="00633A15"/>
    <w:rsid w:val="006534BF"/>
    <w:rsid w:val="00654725"/>
    <w:rsid w:val="00670295"/>
    <w:rsid w:val="00672D76"/>
    <w:rsid w:val="00675244"/>
    <w:rsid w:val="0068228C"/>
    <w:rsid w:val="006A316A"/>
    <w:rsid w:val="006D3454"/>
    <w:rsid w:val="006D36CA"/>
    <w:rsid w:val="006E034D"/>
    <w:rsid w:val="006E0EC2"/>
    <w:rsid w:val="006E6B05"/>
    <w:rsid w:val="006F77D6"/>
    <w:rsid w:val="006F7BA7"/>
    <w:rsid w:val="0070173A"/>
    <w:rsid w:val="00701D2C"/>
    <w:rsid w:val="00715B24"/>
    <w:rsid w:val="00731670"/>
    <w:rsid w:val="00742EA3"/>
    <w:rsid w:val="00754F55"/>
    <w:rsid w:val="00794283"/>
    <w:rsid w:val="00795774"/>
    <w:rsid w:val="007A4D4B"/>
    <w:rsid w:val="007A6A0C"/>
    <w:rsid w:val="007C0033"/>
    <w:rsid w:val="007D5074"/>
    <w:rsid w:val="007E424F"/>
    <w:rsid w:val="007E5AF1"/>
    <w:rsid w:val="00804EB8"/>
    <w:rsid w:val="00847301"/>
    <w:rsid w:val="00857F46"/>
    <w:rsid w:val="00862F15"/>
    <w:rsid w:val="00873671"/>
    <w:rsid w:val="008774F1"/>
    <w:rsid w:val="008954AB"/>
    <w:rsid w:val="008B696D"/>
    <w:rsid w:val="008B6E14"/>
    <w:rsid w:val="008C58D1"/>
    <w:rsid w:val="008C61F5"/>
    <w:rsid w:val="008D0119"/>
    <w:rsid w:val="008E4231"/>
    <w:rsid w:val="008E7064"/>
    <w:rsid w:val="008F7347"/>
    <w:rsid w:val="00936474"/>
    <w:rsid w:val="00951AA2"/>
    <w:rsid w:val="00952B88"/>
    <w:rsid w:val="00954A0F"/>
    <w:rsid w:val="009558EF"/>
    <w:rsid w:val="009620F3"/>
    <w:rsid w:val="00972A69"/>
    <w:rsid w:val="0098276E"/>
    <w:rsid w:val="009846AB"/>
    <w:rsid w:val="009A01CE"/>
    <w:rsid w:val="009D0A4D"/>
    <w:rsid w:val="009F24ED"/>
    <w:rsid w:val="00A02190"/>
    <w:rsid w:val="00A02D9A"/>
    <w:rsid w:val="00A0630B"/>
    <w:rsid w:val="00A105FF"/>
    <w:rsid w:val="00A147ED"/>
    <w:rsid w:val="00A200D7"/>
    <w:rsid w:val="00A20807"/>
    <w:rsid w:val="00A31034"/>
    <w:rsid w:val="00A4057B"/>
    <w:rsid w:val="00A44152"/>
    <w:rsid w:val="00A47D36"/>
    <w:rsid w:val="00A72F93"/>
    <w:rsid w:val="00A801BF"/>
    <w:rsid w:val="00A82AB5"/>
    <w:rsid w:val="00AD788E"/>
    <w:rsid w:val="00AF0A69"/>
    <w:rsid w:val="00B0716C"/>
    <w:rsid w:val="00B25D59"/>
    <w:rsid w:val="00B26381"/>
    <w:rsid w:val="00B9248B"/>
    <w:rsid w:val="00BB31C7"/>
    <w:rsid w:val="00BC014E"/>
    <w:rsid w:val="00BC2323"/>
    <w:rsid w:val="00BC2FF8"/>
    <w:rsid w:val="00BD00A5"/>
    <w:rsid w:val="00BE6298"/>
    <w:rsid w:val="00BE6997"/>
    <w:rsid w:val="00BF6747"/>
    <w:rsid w:val="00C044DB"/>
    <w:rsid w:val="00C22E96"/>
    <w:rsid w:val="00C30658"/>
    <w:rsid w:val="00C37BE8"/>
    <w:rsid w:val="00C37C8F"/>
    <w:rsid w:val="00C462DB"/>
    <w:rsid w:val="00C47CA7"/>
    <w:rsid w:val="00C5132E"/>
    <w:rsid w:val="00C62B89"/>
    <w:rsid w:val="00C656C5"/>
    <w:rsid w:val="00C701CA"/>
    <w:rsid w:val="00C9323A"/>
    <w:rsid w:val="00CC360D"/>
    <w:rsid w:val="00D11AA7"/>
    <w:rsid w:val="00D1528C"/>
    <w:rsid w:val="00D21B8C"/>
    <w:rsid w:val="00D315C3"/>
    <w:rsid w:val="00D3392A"/>
    <w:rsid w:val="00D43DB2"/>
    <w:rsid w:val="00D62922"/>
    <w:rsid w:val="00D830BC"/>
    <w:rsid w:val="00D935D2"/>
    <w:rsid w:val="00DB2B20"/>
    <w:rsid w:val="00DC5E53"/>
    <w:rsid w:val="00DD4A6B"/>
    <w:rsid w:val="00E03628"/>
    <w:rsid w:val="00E06199"/>
    <w:rsid w:val="00E55858"/>
    <w:rsid w:val="00E63FFC"/>
    <w:rsid w:val="00E771A6"/>
    <w:rsid w:val="00E910CB"/>
    <w:rsid w:val="00EA1F08"/>
    <w:rsid w:val="00EA2B69"/>
    <w:rsid w:val="00EB04D3"/>
    <w:rsid w:val="00EC72B5"/>
    <w:rsid w:val="00ED447A"/>
    <w:rsid w:val="00EE2ACF"/>
    <w:rsid w:val="00EF6620"/>
    <w:rsid w:val="00F0220C"/>
    <w:rsid w:val="00F52F92"/>
    <w:rsid w:val="00F63414"/>
    <w:rsid w:val="00F8170A"/>
    <w:rsid w:val="00F86B6A"/>
    <w:rsid w:val="00FB44E3"/>
    <w:rsid w:val="00FD2704"/>
    <w:rsid w:val="00FE5FD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FD95A"/>
  <w15:docId w15:val="{04F0A35A-7C85-4B39-8CE3-B216A86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807"/>
  </w:style>
  <w:style w:type="paragraph" w:styleId="Titre1">
    <w:name w:val="heading 1"/>
    <w:basedOn w:val="Normal"/>
    <w:next w:val="Normal"/>
    <w:link w:val="Titre1Car"/>
    <w:uiPriority w:val="9"/>
    <w:qFormat/>
    <w:rsid w:val="00701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80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8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8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0807"/>
    <w:rPr>
      <w:vertAlign w:val="superscript"/>
    </w:rPr>
  </w:style>
  <w:style w:type="table" w:styleId="Grilledutableau">
    <w:name w:val="Table Grid"/>
    <w:basedOn w:val="TableauNormal"/>
    <w:uiPriority w:val="39"/>
    <w:rsid w:val="00A2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1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75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F55"/>
  </w:style>
  <w:style w:type="paragraph" w:styleId="Pieddepage">
    <w:name w:val="footer"/>
    <w:basedOn w:val="Normal"/>
    <w:link w:val="PieddepageCar"/>
    <w:uiPriority w:val="99"/>
    <w:unhideWhenUsed/>
    <w:rsid w:val="0075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F55"/>
  </w:style>
  <w:style w:type="paragraph" w:styleId="Textedebulles">
    <w:name w:val="Balloon Text"/>
    <w:basedOn w:val="Normal"/>
    <w:link w:val="TextedebullesCar"/>
    <w:uiPriority w:val="99"/>
    <w:semiHidden/>
    <w:unhideWhenUsed/>
    <w:rsid w:val="003C09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99B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B73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7F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14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gautieralencon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ac-27-76@ac-normandi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ac-14-50-61@ac-normandi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colas.sorel@polygraphe.a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C9FC-0B20-4F9C-B6D0-922511B7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BRIS Sabrina</dc:creator>
  <cp:keywords/>
  <dc:description/>
  <cp:lastModifiedBy>P-Laurence BOUGNON</cp:lastModifiedBy>
  <cp:revision>2</cp:revision>
  <dcterms:created xsi:type="dcterms:W3CDTF">2022-06-22T12:40:00Z</dcterms:created>
  <dcterms:modified xsi:type="dcterms:W3CDTF">2022-06-22T12:40:00Z</dcterms:modified>
</cp:coreProperties>
</file>