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1577" w14:textId="77777777" w:rsidR="000F2E24" w:rsidRPr="008147AD" w:rsidRDefault="000F2E24" w:rsidP="000F2E24">
      <w:pPr>
        <w:spacing w:after="2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fr-FR"/>
        </w:rPr>
      </w:pPr>
      <w:r w:rsidRPr="008147A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fr-FR"/>
        </w:rPr>
        <w:t>Festival du Film Judiciaire périmètre 14, 50, 61</w:t>
      </w:r>
    </w:p>
    <w:p w14:paraId="6DC65D41" w14:textId="53E838B0" w:rsidR="000F2E24" w:rsidRPr="00D62471" w:rsidRDefault="000F2E24" w:rsidP="000F2E2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2D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Inscription avant le </w:t>
      </w:r>
      <w:r w:rsidR="005E78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 Février</w:t>
      </w:r>
      <w:bookmarkStart w:id="0" w:name="_GoBack"/>
      <w:bookmarkEnd w:id="0"/>
      <w:r w:rsidRPr="00942D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2022</w:t>
      </w:r>
    </w:p>
    <w:p w14:paraId="6DF47D72" w14:textId="4B66C30E" w:rsidR="000F2E24" w:rsidRDefault="000F2E24" w:rsidP="000F2E2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enseignants intéressés peuvent inscrire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 classes maximum par établissement avant le </w:t>
      </w:r>
      <w:r w:rsidR="005E78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17 Février 2022</w:t>
      </w:r>
    </w:p>
    <w:p w14:paraId="577D81EA" w14:textId="107012BE" w:rsidR="000F2E24" w:rsidRPr="000F2E24" w:rsidRDefault="000F2E24" w:rsidP="000F2E24">
      <w:pPr>
        <w:pStyle w:val="western"/>
        <w:spacing w:before="238"/>
        <w:jc w:val="both"/>
        <w:rPr>
          <w:bCs/>
          <w:i/>
          <w:color w:val="000000" w:themeColor="text1"/>
        </w:rPr>
      </w:pPr>
      <w:r w:rsidRPr="000F2E24">
        <w:rPr>
          <w:bCs/>
          <w:i/>
          <w:color w:val="000000" w:themeColor="text1"/>
        </w:rPr>
        <w:t xml:space="preserve">En raison des conditions sanitaires relatives à la COVID-19, </w:t>
      </w:r>
      <w:r w:rsidR="00BD7F8C" w:rsidRPr="008C2D80">
        <w:rPr>
          <w:bCs/>
          <w:i/>
          <w:color w:val="000000" w:themeColor="text1"/>
        </w:rPr>
        <w:t>un</w:t>
      </w:r>
      <w:r w:rsidRPr="000F2E24">
        <w:rPr>
          <w:bCs/>
          <w:i/>
          <w:color w:val="000000" w:themeColor="text1"/>
        </w:rPr>
        <w:t xml:space="preserve"> professeur maximum par établissement peut participer à la journée de formation.</w:t>
      </w:r>
    </w:p>
    <w:p w14:paraId="04EDBF75" w14:textId="77777777" w:rsidR="000F2E24" w:rsidRDefault="000F2E24" w:rsidP="000F2E24">
      <w:pPr>
        <w:spacing w:before="280" w:after="2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Déroulement</w:t>
      </w:r>
    </w:p>
    <w:p w14:paraId="2FD6AFFD" w14:textId="77777777" w:rsidR="000F2E24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festival se déroulera en deux temps.</w:t>
      </w:r>
    </w:p>
    <w:p w14:paraId="5A2A577F" w14:textId="77777777" w:rsidR="000F2E24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56B9421" w14:textId="1C7EC104" w:rsidR="000F2E24" w:rsidRDefault="000F2E24" w:rsidP="000F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4B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mardi 1</w:t>
      </w:r>
      <w:r w:rsidRPr="00084B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084B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 2022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une journée de formation à Caen sera l’occasion, pour les enseignants, de pré-visionner le film au cinéma Le Lux. Ils pourront ensuite suivre une formation sur le cinéma et la justice, coanimée par un </w:t>
      </w:r>
      <w:r w:rsidRPr="008C2D80">
        <w:rPr>
          <w:rFonts w:ascii="Times New Roman" w:eastAsia="Times New Roman" w:hAnsi="Times New Roman" w:cs="Times New Roman"/>
          <w:sz w:val="24"/>
          <w:szCs w:val="24"/>
          <w:lang w:eastAsia="fr-FR"/>
        </w:rPr>
        <w:t>avocat du barreau de Caen et</w:t>
      </w:r>
      <w:r w:rsidR="008C2D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</w:t>
      </w:r>
      <w:r w:rsidRPr="008C2D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C2D80" w:rsidRPr="008C2D80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spécialiste du cinéma</w:t>
      </w:r>
      <w:r w:rsidR="008C2D8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C2D80" w:rsidRPr="008C2D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C2D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préparer le travail des élèves avec les intervenants. </w:t>
      </w:r>
      <w:r w:rsidRPr="008C2D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raison de la situation sanitaire, la formation s’adresse à </w:t>
      </w:r>
      <w:r w:rsidR="00DF20FD" w:rsidRPr="008C2D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 </w:t>
      </w:r>
      <w:r w:rsidRPr="008C2D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enseignant par établiss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 mois d’avril ou mai, auront lieu les projections du film aux élèves dans différentes salles de cinémas partenaires. </w:t>
      </w:r>
      <w:r w:rsidRPr="006656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dates seront précisées ultérieurement.</w:t>
      </w:r>
    </w:p>
    <w:p w14:paraId="2B1E8C88" w14:textId="77777777" w:rsidR="000F2E24" w:rsidRDefault="000F2E24" w:rsidP="000F2E2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projection débutera à 9 heures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sera immédiatement suivie d’un débat sur le thème de l’année. Ce débat sera l’occasion d’échanger avec des professionnels du cinéma et du monde de la justice.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matinée se terminera à 12h30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E020F61" w14:textId="77777777" w:rsidR="000F2E24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14CB23" w14:textId="77777777" w:rsidR="000F2E24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_DdeLink__765_223528053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année, le festival se déroulera dans trois villes :</w:t>
      </w:r>
    </w:p>
    <w:p w14:paraId="78C1E1D1" w14:textId="77777777" w:rsidR="000F2E24" w:rsidRPr="003C514E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>Caen,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cinéma</w:t>
      </w:r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Lux ;</w:t>
      </w:r>
    </w:p>
    <w:p w14:paraId="4101028A" w14:textId="77777777" w:rsidR="000F2E24" w:rsidRPr="003C514E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Alençon, </w:t>
      </w:r>
      <w:proofErr w:type="spellStart"/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>Planet'Ciné</w:t>
      </w:r>
      <w:proofErr w:type="spellEnd"/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14:paraId="5ECB4C76" w14:textId="77777777" w:rsidR="000F2E24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Saint-Lô, </w:t>
      </w:r>
      <w:proofErr w:type="spellStart"/>
      <w:r w:rsidRPr="003C514E">
        <w:rPr>
          <w:rFonts w:ascii="Times New Roman" w:eastAsia="Times New Roman" w:hAnsi="Times New Roman" w:cs="Times New Roman"/>
          <w:sz w:val="24"/>
          <w:szCs w:val="24"/>
          <w:lang w:eastAsia="fr-FR"/>
        </w:rPr>
        <w:t>CineMoViking</w:t>
      </w:r>
      <w:bookmarkStart w:id="2" w:name="__DdeLink__765_22352805351"/>
      <w:bookmarkEnd w:id="2"/>
      <w:proofErr w:type="spellEnd"/>
    </w:p>
    <w:p w14:paraId="38412D06" w14:textId="77777777" w:rsidR="000F2E24" w:rsidRPr="00E07B63" w:rsidRDefault="000F2E24" w:rsidP="000F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691712" w14:textId="44FC7BFC" w:rsidR="000F2E24" w:rsidRDefault="000F2E24" w:rsidP="000F2E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enseignants intéressés par ce dispositif prendront connaissance du descriptif de l’opération et pourront</w:t>
      </w:r>
      <w:r w:rsidRPr="00281EA2">
        <w:rPr>
          <w:rFonts w:ascii="Times New Roman" w:hAnsi="Times New Roman" w:cs="Times New Roman"/>
          <w:sz w:val="24"/>
          <w:szCs w:val="24"/>
        </w:rPr>
        <w:t xml:space="preserve"> inscrire leur(s) classe(s) auprès de la DAAC, par courriel à </w:t>
      </w:r>
      <w:hyperlink r:id="rId4" w:history="1">
        <w:r w:rsidRPr="002649DD">
          <w:rPr>
            <w:rStyle w:val="Lienhypertexte"/>
            <w:rFonts w:ascii="Times New Roman" w:hAnsi="Times New Roman" w:cs="Times New Roman"/>
            <w:sz w:val="24"/>
            <w:szCs w:val="24"/>
          </w:rPr>
          <w:t>daac-14-50-61@ac-normandie.fr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EA2">
        <w:rPr>
          <w:rFonts w:ascii="Times New Roman" w:hAnsi="Times New Roman" w:cs="Times New Roman"/>
          <w:sz w:val="24"/>
          <w:szCs w:val="24"/>
        </w:rPr>
        <w:t xml:space="preserve"> </w:t>
      </w:r>
      <w:r w:rsidRPr="00281EA2">
        <w:rPr>
          <w:rFonts w:ascii="Times New Roman" w:hAnsi="Times New Roman" w:cs="Times New Roman"/>
          <w:b/>
          <w:bCs/>
          <w:sz w:val="24"/>
          <w:szCs w:val="24"/>
        </w:rPr>
        <w:t xml:space="preserve">avant le </w:t>
      </w:r>
      <w:r w:rsidR="005E7818">
        <w:rPr>
          <w:rFonts w:ascii="Times New Roman" w:hAnsi="Times New Roman" w:cs="Times New Roman"/>
          <w:b/>
          <w:bCs/>
          <w:sz w:val="24"/>
          <w:szCs w:val="24"/>
        </w:rPr>
        <w:t>17 Février</w:t>
      </w:r>
      <w:r w:rsidRPr="00281EA2">
        <w:rPr>
          <w:rFonts w:ascii="Times New Roman" w:hAnsi="Times New Roman" w:cs="Times New Roman"/>
          <w:b/>
          <w:bCs/>
          <w:sz w:val="24"/>
          <w:szCs w:val="24"/>
        </w:rPr>
        <w:t xml:space="preserve"> 2022.</w:t>
      </w:r>
    </w:p>
    <w:p w14:paraId="418FA176" w14:textId="77777777" w:rsidR="004E032F" w:rsidRDefault="004E032F"/>
    <w:sectPr w:rsidR="004E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61"/>
    <w:rsid w:val="000F2E24"/>
    <w:rsid w:val="00312061"/>
    <w:rsid w:val="004E032F"/>
    <w:rsid w:val="005E7818"/>
    <w:rsid w:val="00877A72"/>
    <w:rsid w:val="008C2D80"/>
    <w:rsid w:val="00BD7F8C"/>
    <w:rsid w:val="00D0585B"/>
    <w:rsid w:val="00D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17AC"/>
  <w15:chartTrackingRefBased/>
  <w15:docId w15:val="{9D65157A-A126-4D2B-B7E4-ABB58B6B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E24"/>
    <w:pPr>
      <w:overflowPunct w:val="0"/>
    </w:pPr>
    <w:rPr>
      <w:rFonts w:ascii="Calibri" w:eastAsia="Calibri" w:hAnsi="Calibri" w:cs="DejaVu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0F2E24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2E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2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ac-14-50-61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P-Laurence BOUGNON</dc:creator>
  <cp:keywords/>
  <dc:description/>
  <cp:lastModifiedBy>P-Laurence BOUGNON</cp:lastModifiedBy>
  <cp:revision>2</cp:revision>
  <dcterms:created xsi:type="dcterms:W3CDTF">2022-01-27T13:15:00Z</dcterms:created>
  <dcterms:modified xsi:type="dcterms:W3CDTF">2022-01-27T13:15:00Z</dcterms:modified>
</cp:coreProperties>
</file>