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5F43"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19E19524" wp14:editId="7E233C9F">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85DE2" w14:textId="77777777" w:rsidR="00011639" w:rsidRDefault="00011639" w:rsidP="00011639">
      <w:pPr>
        <w:jc w:val="right"/>
        <w:rPr>
          <w:rFonts w:cs="Times New Roman"/>
          <w:i/>
          <w:iCs/>
          <w:sz w:val="20"/>
          <w:szCs w:val="20"/>
        </w:rPr>
      </w:pPr>
      <w:r>
        <w:rPr>
          <w:noProof/>
        </w:rPr>
        <w:drawing>
          <wp:inline distT="0" distB="0" distL="0" distR="0" wp14:anchorId="28D9A8F5" wp14:editId="413388F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6E6B16B"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E4ADAD8" w14:textId="77777777" w:rsidTr="00B828C8">
        <w:tc>
          <w:tcPr>
            <w:tcW w:w="10690" w:type="dxa"/>
          </w:tcPr>
          <w:p w14:paraId="6B313BB2"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ACC1618" w14:textId="77777777" w:rsidR="008A4255" w:rsidRPr="00994E67" w:rsidRDefault="008A4255" w:rsidP="00011639">
            <w:pPr>
              <w:rPr>
                <w:rFonts w:ascii="Arial" w:hAnsi="Arial" w:cs="Arial"/>
                <w:b/>
                <w:caps/>
                <w:sz w:val="20"/>
                <w:szCs w:val="20"/>
              </w:rPr>
            </w:pPr>
          </w:p>
          <w:p w14:paraId="62788F6D" w14:textId="77777777" w:rsidR="00E43AE7" w:rsidRDefault="00A163B4" w:rsidP="00E43AE7">
            <w:pPr>
              <w:jc w:val="center"/>
              <w:rPr>
                <w:rFonts w:ascii="Arial" w:hAnsi="Arial" w:cs="Arial"/>
                <w:b/>
                <w:caps/>
                <w:sz w:val="20"/>
                <w:szCs w:val="20"/>
              </w:rPr>
            </w:pPr>
            <w:r>
              <w:rPr>
                <w:rFonts w:ascii="Arial" w:hAnsi="Arial" w:cs="Arial"/>
                <w:b/>
                <w:caps/>
                <w:sz w:val="20"/>
                <w:szCs w:val="20"/>
              </w:rPr>
              <w:t xml:space="preserve">chef de centre </w:t>
            </w:r>
          </w:p>
          <w:p w14:paraId="46233A57" w14:textId="77777777" w:rsidR="00E43AE7" w:rsidRDefault="00E43AE7" w:rsidP="00E43AE7">
            <w:pPr>
              <w:jc w:val="center"/>
              <w:rPr>
                <w:rFonts w:ascii="Arial" w:hAnsi="Arial" w:cs="Arial"/>
                <w:b/>
                <w:caps/>
                <w:sz w:val="20"/>
                <w:szCs w:val="20"/>
              </w:rPr>
            </w:pPr>
          </w:p>
          <w:p w14:paraId="5081EB1B" w14:textId="77777777"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14:paraId="232539EF" w14:textId="77777777" w:rsidR="00E43AE7" w:rsidRDefault="00E43AE7" w:rsidP="00E43AE7">
            <w:pPr>
              <w:jc w:val="center"/>
              <w:rPr>
                <w:rFonts w:ascii="Arial" w:hAnsi="Arial" w:cs="Arial"/>
                <w:b/>
                <w:caps/>
                <w:sz w:val="20"/>
                <w:szCs w:val="20"/>
              </w:rPr>
            </w:pPr>
          </w:p>
          <w:p w14:paraId="662C5878" w14:textId="77777777"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14:paraId="28BA75D9"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22FB0B11" w14:textId="77777777" w:rsidTr="00A161C6">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14:paraId="1447D675"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09495A" w:rsidRPr="00994E67" w14:paraId="376C7105" w14:textId="77777777" w:rsidTr="00A161C6">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14:paraId="13E4465F" w14:textId="77777777" w:rsidR="0009495A" w:rsidRPr="008A4255" w:rsidRDefault="008A4255" w:rsidP="00865354">
            <w:pPr>
              <w:tabs>
                <w:tab w:val="left" w:pos="5685"/>
              </w:tabs>
              <w:spacing w:before="60"/>
              <w:rPr>
                <w:rFonts w:ascii="Arial" w:hAnsi="Arial" w:cs="Arial"/>
                <w:bCs/>
                <w:sz w:val="20"/>
                <w:szCs w:val="20"/>
              </w:rPr>
            </w:pPr>
            <w:r w:rsidRPr="008A4255">
              <w:rPr>
                <w:rFonts w:ascii="Arial" w:hAnsi="Arial" w:cs="Arial"/>
                <w:bCs/>
                <w:sz w:val="20"/>
                <w:szCs w:val="20"/>
              </w:rPr>
              <w:t>S</w:t>
            </w:r>
            <w:r w:rsidR="00BE5689">
              <w:rPr>
                <w:rFonts w:ascii="Arial" w:hAnsi="Arial" w:cs="Arial"/>
                <w:bCs/>
                <w:sz w:val="20"/>
                <w:szCs w:val="20"/>
              </w:rPr>
              <w:t xml:space="preserve">ervice de la jeunesse, </w:t>
            </w:r>
            <w:r w:rsidRPr="008A4255">
              <w:rPr>
                <w:rFonts w:ascii="Arial" w:hAnsi="Arial" w:cs="Arial"/>
                <w:bCs/>
                <w:sz w:val="20"/>
                <w:szCs w:val="20"/>
              </w:rPr>
              <w:t>de l</w:t>
            </w:r>
            <w:r>
              <w:rPr>
                <w:rFonts w:ascii="Arial" w:hAnsi="Arial" w:cs="Arial"/>
                <w:bCs/>
                <w:sz w:val="20"/>
                <w:szCs w:val="20"/>
              </w:rPr>
              <w:t>’enga</w:t>
            </w:r>
            <w:r w:rsidRPr="008A4255">
              <w:rPr>
                <w:rFonts w:ascii="Arial" w:hAnsi="Arial" w:cs="Arial"/>
                <w:bCs/>
                <w:sz w:val="20"/>
                <w:szCs w:val="20"/>
              </w:rPr>
              <w:t>gement</w:t>
            </w:r>
            <w:r w:rsidR="00BE5689">
              <w:rPr>
                <w:rFonts w:ascii="Arial" w:hAnsi="Arial" w:cs="Arial"/>
                <w:bCs/>
                <w:sz w:val="20"/>
                <w:szCs w:val="20"/>
              </w:rPr>
              <w:t xml:space="preserve"> et du sport</w:t>
            </w:r>
          </w:p>
        </w:tc>
      </w:tr>
      <w:tr w:rsidR="00C30455" w:rsidRPr="00994E67" w14:paraId="55EE31BF" w14:textId="77777777" w:rsidTr="00A161C6">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14:paraId="5638A3BB" w14:textId="340FEBA3" w:rsidR="00C30455" w:rsidRPr="00994E67" w:rsidRDefault="00C30455" w:rsidP="00A163B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530228" w:rsidRPr="00E54138">
              <w:rPr>
                <w:rFonts w:ascii="Arial" w:hAnsi="Arial" w:cs="Arial"/>
              </w:rPr>
              <w:t>REGION ACADEMIQUE DE NORMANDIE - lieu exact en cours d’identification</w:t>
            </w:r>
          </w:p>
        </w:tc>
      </w:tr>
      <w:tr w:rsidR="00A163B4" w:rsidRPr="00994E67" w14:paraId="7BAC8539" w14:textId="77777777" w:rsidTr="00A161C6">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14:paraId="2DF74D0C" w14:textId="77777777"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0D7E7D">
              <w:rPr>
                <w:rFonts w:ascii="Arial" w:eastAsia="Times New Roman" w:hAnsi="Arial" w:cs="Arial"/>
                <w:b w:val="0"/>
                <w:bCs w:val="0"/>
                <w:smallCaps w:val="0"/>
                <w:kern w:val="0"/>
              </w:rPr>
              <w:t xml:space="preserve"> de cohésion 2024</w:t>
            </w:r>
          </w:p>
          <w:p w14:paraId="035384FA" w14:textId="77777777" w:rsidR="00C30455" w:rsidRPr="00C7364C" w:rsidRDefault="00C30455" w:rsidP="00C30455">
            <w:pPr>
              <w:rPr>
                <w:rFonts w:ascii="Arial" w:eastAsia="Times New Roman" w:hAnsi="Arial" w:cs="Arial"/>
                <w:kern w:val="0"/>
                <w:sz w:val="20"/>
                <w:szCs w:val="20"/>
              </w:rPr>
            </w:pPr>
          </w:p>
          <w:p w14:paraId="36212677" w14:textId="77777777" w:rsidR="000D7E7D" w:rsidRDefault="000D7E7D" w:rsidP="000D7E7D">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30CD6D30" w14:textId="77777777" w:rsidR="000D7E7D" w:rsidRDefault="000D7E7D" w:rsidP="000D7E7D">
            <w:pPr>
              <w:rPr>
                <w:rFonts w:ascii="Arial" w:eastAsia="Times New Roman" w:hAnsi="Arial" w:cs="Arial"/>
                <w:kern w:val="0"/>
                <w:sz w:val="20"/>
                <w:szCs w:val="20"/>
              </w:rPr>
            </w:pPr>
          </w:p>
          <w:p w14:paraId="53E29FA1" w14:textId="77777777" w:rsidR="000D7E7D" w:rsidRDefault="000D7E7D" w:rsidP="000D7E7D">
            <w:pPr>
              <w:rPr>
                <w:rFonts w:ascii="Arial" w:eastAsia="Times New Roman" w:hAnsi="Arial" w:cs="Arial"/>
                <w:kern w:val="0"/>
                <w:sz w:val="20"/>
                <w:szCs w:val="20"/>
              </w:rPr>
            </w:pPr>
            <w:r>
              <w:rPr>
                <w:rFonts w:ascii="Arial" w:eastAsia="Times New Roman" w:hAnsi="Arial" w:cs="Arial"/>
                <w:kern w:val="0"/>
                <w:sz w:val="20"/>
                <w:szCs w:val="20"/>
              </w:rPr>
              <w:t xml:space="preserve">Le personnel encadrant sera recruté pour chaque session sur 14 jours </w:t>
            </w:r>
            <w:proofErr w:type="gramStart"/>
            <w:r>
              <w:rPr>
                <w:rFonts w:ascii="Arial" w:eastAsia="Times New Roman" w:hAnsi="Arial" w:cs="Arial"/>
                <w:kern w:val="0"/>
                <w:sz w:val="20"/>
                <w:szCs w:val="20"/>
              </w:rPr>
              <w:t>consécutifs:</w:t>
            </w:r>
            <w:proofErr w:type="gramEnd"/>
          </w:p>
          <w:p w14:paraId="3812D17C" w14:textId="77777777" w:rsidR="000D7E7D" w:rsidRPr="00C7364C" w:rsidRDefault="000D7E7D" w:rsidP="000D7E7D">
            <w:pPr>
              <w:rPr>
                <w:rFonts w:ascii="Arial" w:eastAsia="Times New Roman" w:hAnsi="Arial" w:cs="Arial"/>
                <w:kern w:val="0"/>
                <w:sz w:val="20"/>
                <w:szCs w:val="20"/>
              </w:rPr>
            </w:pPr>
          </w:p>
          <w:p w14:paraId="1CEFD18F" w14:textId="77777777" w:rsidR="006A2D26" w:rsidRDefault="006A2D26" w:rsidP="006A2D26">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37472833"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3FDE10C8"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4536A3D8"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5C38717B"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7C66579E"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7D3C43BA"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0BFF362D"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58CE1CB6"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76304D14"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3609E5BD" w14:textId="77777777" w:rsidR="006A2D26" w:rsidRPr="00F6250A" w:rsidRDefault="006A2D26" w:rsidP="006A2D26">
            <w:pPr>
              <w:widowControl/>
              <w:numPr>
                <w:ilvl w:val="0"/>
                <w:numId w:val="32"/>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1D4FFA9D" w14:textId="77777777" w:rsidR="000D7E7D" w:rsidRPr="00CC067C" w:rsidRDefault="000D7E7D" w:rsidP="000D7E7D">
            <w:pPr>
              <w:rPr>
                <w:rFonts w:ascii="Arial" w:hAnsi="Arial" w:cs="Arial"/>
                <w:sz w:val="20"/>
                <w:szCs w:val="20"/>
              </w:rPr>
            </w:pPr>
          </w:p>
          <w:p w14:paraId="204E197A" w14:textId="77777777" w:rsidR="000D7E7D" w:rsidRPr="00CC067C" w:rsidRDefault="000D7E7D" w:rsidP="000D7E7D">
            <w:pPr>
              <w:rPr>
                <w:rFonts w:ascii="Arial" w:hAnsi="Arial" w:cs="Arial"/>
                <w:sz w:val="20"/>
                <w:szCs w:val="20"/>
              </w:rPr>
            </w:pPr>
            <w:r>
              <w:rPr>
                <w:rFonts w:ascii="Arial" w:hAnsi="Arial" w:cs="Arial"/>
                <w:sz w:val="20"/>
                <w:szCs w:val="20"/>
              </w:rPr>
              <w:t xml:space="preserve">Des jours de formation/préparation et suivi (de 5 à 17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6F3418E3" w14:textId="77777777" w:rsidR="00C30455" w:rsidRPr="00CC067C" w:rsidRDefault="00C30455" w:rsidP="00CD42F9">
            <w:pPr>
              <w:jc w:val="both"/>
              <w:rPr>
                <w:rFonts w:ascii="Arial" w:hAnsi="Arial" w:cs="Arial"/>
                <w:b/>
                <w:sz w:val="20"/>
                <w:szCs w:val="20"/>
              </w:rPr>
            </w:pPr>
          </w:p>
          <w:p w14:paraId="3CABA5D1" w14:textId="77777777" w:rsidR="00A163B4" w:rsidRPr="000D7E7D" w:rsidRDefault="00C30455" w:rsidP="00C30455">
            <w:pPr>
              <w:tabs>
                <w:tab w:val="left" w:pos="5685"/>
              </w:tabs>
              <w:spacing w:before="60"/>
              <w:rPr>
                <w:rFonts w:ascii="Arial" w:eastAsia="Times New Roman" w:hAnsi="Arial" w:cs="Arial"/>
                <w:b/>
                <w:kern w:val="0"/>
                <w:sz w:val="20"/>
                <w:szCs w:val="20"/>
              </w:rPr>
            </w:pPr>
            <w:r w:rsidRPr="000D7E7D">
              <w:rPr>
                <w:rFonts w:ascii="Arial" w:eastAsia="Times New Roman" w:hAnsi="Arial" w:cs="Arial"/>
                <w:b/>
                <w:kern w:val="0"/>
                <w:sz w:val="20"/>
                <w:szCs w:val="20"/>
              </w:rPr>
              <w:t>Possibilité de candid</w:t>
            </w:r>
            <w:r w:rsidR="00576408" w:rsidRPr="000D7E7D">
              <w:rPr>
                <w:rFonts w:ascii="Arial" w:eastAsia="Times New Roman" w:hAnsi="Arial" w:cs="Arial"/>
                <w:b/>
                <w:kern w:val="0"/>
                <w:sz w:val="20"/>
                <w:szCs w:val="20"/>
              </w:rPr>
              <w:t>ater à plusieurs</w:t>
            </w:r>
            <w:r w:rsidRPr="000D7E7D">
              <w:rPr>
                <w:rFonts w:ascii="Arial" w:eastAsia="Times New Roman" w:hAnsi="Arial" w:cs="Arial"/>
                <w:b/>
                <w:kern w:val="0"/>
                <w:sz w:val="20"/>
                <w:szCs w:val="20"/>
              </w:rPr>
              <w:t xml:space="preserve"> sessions.</w:t>
            </w:r>
          </w:p>
          <w:p w14:paraId="20050564" w14:textId="77777777" w:rsidR="000D7E7D" w:rsidRPr="008A4255" w:rsidRDefault="000D7E7D" w:rsidP="00C30455">
            <w:pPr>
              <w:tabs>
                <w:tab w:val="left" w:pos="5685"/>
              </w:tabs>
              <w:spacing w:before="60"/>
              <w:rPr>
                <w:rFonts w:ascii="Arial" w:hAnsi="Arial" w:cs="Arial"/>
                <w:bCs/>
                <w:sz w:val="20"/>
                <w:szCs w:val="20"/>
              </w:rPr>
            </w:pPr>
          </w:p>
        </w:tc>
      </w:tr>
      <w:tr w:rsidR="0009495A" w:rsidRPr="00994E67" w14:paraId="62C25534" w14:textId="77777777" w:rsidTr="00A161C6">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14:paraId="247FC8E1" w14:textId="77777777"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14:paraId="554A2C3D" w14:textId="77777777"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9900B76" w14:textId="77777777"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4614658A" w14:textId="77777777"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17883767" w14:textId="77777777"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5FC21CD8" w14:textId="77777777" w:rsidR="00D4593C" w:rsidRPr="00D4593C" w:rsidRDefault="00D4593C" w:rsidP="00D4593C">
            <w:pPr>
              <w:pStyle w:val="Paragraphedeliste"/>
              <w:numPr>
                <w:ilvl w:val="0"/>
                <w:numId w:val="15"/>
              </w:numPr>
              <w:autoSpaceDE w:val="0"/>
              <w:adjustRightInd w:val="0"/>
              <w:rPr>
                <w:rFonts w:ascii="Arial" w:hAnsi="Arial" w:cs="Arial"/>
                <w:sz w:val="20"/>
                <w:szCs w:val="20"/>
              </w:rPr>
            </w:pPr>
            <w:r w:rsidRPr="00D4593C">
              <w:rPr>
                <w:rFonts w:ascii="Arial" w:hAnsi="Arial" w:cs="Arial"/>
                <w:b/>
                <w:sz w:val="20"/>
                <w:szCs w:val="20"/>
              </w:rPr>
              <w:t>Développer la cohésion nationale</w:t>
            </w:r>
            <w:r w:rsidRPr="00D4593C">
              <w:rPr>
                <w:rFonts w:ascii="Arial" w:hAnsi="Arial" w:cs="Arial"/>
                <w:sz w:val="20"/>
                <w:szCs w:val="20"/>
              </w:rPr>
              <w:t xml:space="preserve">, en favorisant le sentiment d’appartenance à la Nation et l’identification aux valeurs de la République. </w:t>
            </w:r>
          </w:p>
          <w:p w14:paraId="34D96DAD" w14:textId="77777777" w:rsidR="00D4593C" w:rsidRPr="00D4593C" w:rsidRDefault="00D4593C" w:rsidP="00D4593C">
            <w:pPr>
              <w:pStyle w:val="Paragraphedeliste"/>
              <w:numPr>
                <w:ilvl w:val="0"/>
                <w:numId w:val="15"/>
              </w:numPr>
              <w:autoSpaceDE w:val="0"/>
              <w:adjustRightInd w:val="0"/>
              <w:rPr>
                <w:rFonts w:ascii="Arial" w:hAnsi="Arial" w:cs="Arial"/>
                <w:sz w:val="20"/>
                <w:szCs w:val="20"/>
              </w:rPr>
            </w:pPr>
            <w:r w:rsidRPr="00D4593C">
              <w:rPr>
                <w:rFonts w:ascii="Arial" w:hAnsi="Arial" w:cs="Arial"/>
                <w:b/>
                <w:sz w:val="20"/>
                <w:szCs w:val="20"/>
              </w:rPr>
              <w:lastRenderedPageBreak/>
              <w:t>Promouvoir une culture de l’engagement</w:t>
            </w:r>
            <w:r w:rsidRPr="00D4593C">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13142552" w14:textId="19F79949" w:rsidR="00A163B4" w:rsidRPr="00CB0A48" w:rsidRDefault="00D4593C" w:rsidP="00CB0A48">
            <w:pPr>
              <w:pStyle w:val="Paragraphedeliste"/>
              <w:numPr>
                <w:ilvl w:val="0"/>
                <w:numId w:val="15"/>
              </w:numPr>
              <w:autoSpaceDE w:val="0"/>
              <w:adjustRightInd w:val="0"/>
              <w:rPr>
                <w:rFonts w:ascii="Arial" w:hAnsi="Arial" w:cs="Arial"/>
                <w:sz w:val="20"/>
                <w:szCs w:val="20"/>
              </w:rPr>
            </w:pPr>
            <w:r w:rsidRPr="00D4593C">
              <w:rPr>
                <w:rFonts w:ascii="Arial" w:hAnsi="Arial" w:cs="Arial"/>
                <w:b/>
                <w:sz w:val="20"/>
                <w:szCs w:val="20"/>
              </w:rPr>
              <w:t>Renforcer la résilience de la Nation</w:t>
            </w:r>
            <w:r w:rsidRPr="00D4593C">
              <w:rPr>
                <w:rFonts w:ascii="Arial" w:hAnsi="Arial" w:cs="Arial"/>
                <w:sz w:val="20"/>
                <w:szCs w:val="20"/>
              </w:rPr>
              <w:t>, en permettant aux jeunes d’acquérir les connaissances et compétences pratiques qui développent leur capacité d’intervenir dans des situations du quotidien ou en cas de crise.</w:t>
            </w:r>
          </w:p>
          <w:p w14:paraId="06E88173" w14:textId="77777777"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20BAD745" w14:textId="77777777"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3AE13846" w14:textId="77777777" w:rsidR="000D7E7D" w:rsidRPr="00DA5D31" w:rsidRDefault="000D7E7D" w:rsidP="00A163B4">
            <w:pPr>
              <w:widowControl/>
              <w:suppressAutoHyphens w:val="0"/>
              <w:autoSpaceDE w:val="0"/>
              <w:adjustRightInd w:val="0"/>
              <w:jc w:val="both"/>
              <w:textAlignment w:val="auto"/>
              <w:rPr>
                <w:rFonts w:ascii="Arial" w:eastAsia="Times New Roman" w:hAnsi="Arial" w:cs="Arial"/>
                <w:kern w:val="0"/>
                <w:sz w:val="20"/>
                <w:szCs w:val="20"/>
              </w:rPr>
            </w:pPr>
          </w:p>
          <w:p w14:paraId="6D38B6D6" w14:textId="77777777" w:rsidR="000D7E7D" w:rsidRPr="00DA5D31" w:rsidRDefault="000D7E7D" w:rsidP="000D7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33CB0EAD" w14:textId="77777777" w:rsidR="000D7E7D" w:rsidRPr="00DA5D31" w:rsidRDefault="000D7E7D" w:rsidP="000D7E7D">
            <w:pPr>
              <w:widowControl/>
              <w:suppressAutoHyphens w:val="0"/>
              <w:autoSpaceDE w:val="0"/>
              <w:adjustRightInd w:val="0"/>
              <w:jc w:val="both"/>
              <w:textAlignment w:val="auto"/>
              <w:rPr>
                <w:rFonts w:ascii="Arial" w:eastAsia="Times New Roman" w:hAnsi="Arial" w:cs="Arial"/>
                <w:kern w:val="0"/>
                <w:sz w:val="20"/>
                <w:szCs w:val="20"/>
              </w:rPr>
            </w:pPr>
          </w:p>
          <w:p w14:paraId="0FFEE216" w14:textId="77777777" w:rsidR="000D7E7D" w:rsidRPr="00AC6391" w:rsidRDefault="00CC26B0" w:rsidP="000D7E7D">
            <w:pPr>
              <w:pStyle w:val="Paragraphedeliste"/>
              <w:numPr>
                <w:ilvl w:val="0"/>
                <w:numId w:val="29"/>
              </w:numPr>
              <w:jc w:val="both"/>
              <w:rPr>
                <w:rFonts w:ascii="Arial" w:hAnsi="Arial" w:cs="Arial"/>
                <w:sz w:val="20"/>
                <w:szCs w:val="20"/>
              </w:rPr>
            </w:pPr>
            <w:hyperlink r:id="rId9" w:tooltip="Le séjour de cohésion" w:history="1">
              <w:proofErr w:type="gramStart"/>
              <w:r w:rsidR="000D7E7D" w:rsidRPr="00AC6391">
                <w:rPr>
                  <w:rFonts w:ascii="Arial" w:hAnsi="Arial" w:cs="Arial"/>
                  <w:b/>
                  <w:sz w:val="20"/>
                  <w:szCs w:val="20"/>
                  <w:u w:val="single"/>
                </w:rPr>
                <w:t>un</w:t>
              </w:r>
              <w:proofErr w:type="gramEnd"/>
              <w:r w:rsidR="000D7E7D" w:rsidRPr="00AC6391">
                <w:rPr>
                  <w:rFonts w:ascii="Arial" w:hAnsi="Arial" w:cs="Arial"/>
                  <w:b/>
                  <w:sz w:val="20"/>
                  <w:szCs w:val="20"/>
                  <w:u w:val="single"/>
                </w:rPr>
                <w:t xml:space="preserve"> séjour de cohésion</w:t>
              </w:r>
            </w:hyperlink>
            <w:r w:rsidR="000D7E7D" w:rsidRPr="00AC6391">
              <w:rPr>
                <w:rFonts w:ascii="Arial" w:hAnsi="Arial" w:cs="Arial"/>
                <w:sz w:val="20"/>
                <w:szCs w:val="20"/>
              </w:rPr>
              <w:t xml:space="preserve"> de deux semaines visant à transmettre un socle républicain fondé sur la vie collective, la responsabilité et l’esprit de défense ; </w:t>
            </w:r>
          </w:p>
          <w:p w14:paraId="4034144C" w14:textId="77777777" w:rsidR="000D7E7D" w:rsidRPr="00AC6391" w:rsidRDefault="000D7E7D" w:rsidP="000D7E7D">
            <w:pPr>
              <w:jc w:val="both"/>
              <w:rPr>
                <w:rFonts w:ascii="Arial" w:eastAsia="Times New Roman" w:hAnsi="Arial" w:cs="Arial"/>
                <w:kern w:val="0"/>
                <w:sz w:val="20"/>
                <w:szCs w:val="20"/>
              </w:rPr>
            </w:pPr>
          </w:p>
          <w:p w14:paraId="28FB8B31" w14:textId="77777777" w:rsidR="000D7E7D" w:rsidRPr="00AC6391" w:rsidRDefault="00CC26B0" w:rsidP="000D7E7D">
            <w:pPr>
              <w:pStyle w:val="Paragraphedeliste"/>
              <w:numPr>
                <w:ilvl w:val="0"/>
                <w:numId w:val="29"/>
              </w:numPr>
              <w:jc w:val="both"/>
              <w:rPr>
                <w:rFonts w:ascii="Calibri" w:hAnsi="Calibri" w:cs="Calibri"/>
                <w:sz w:val="22"/>
                <w:szCs w:val="22"/>
              </w:rPr>
            </w:pPr>
            <w:hyperlink r:id="rId10" w:tooltip="La mission d'intérêt  général" w:history="1">
              <w:r w:rsidR="000D7E7D" w:rsidRPr="00AC6391">
                <w:rPr>
                  <w:rFonts w:ascii="Arial" w:hAnsi="Arial" w:cs="Arial"/>
                  <w:b/>
                  <w:sz w:val="20"/>
                  <w:szCs w:val="20"/>
                  <w:u w:val="single"/>
                </w:rPr>
                <w:t xml:space="preserve">une </w:t>
              </w:r>
            </w:hyperlink>
            <w:r w:rsidR="000D7E7D" w:rsidRPr="00AC6391">
              <w:rPr>
                <w:rFonts w:ascii="Arial" w:hAnsi="Arial" w:cs="Arial"/>
                <w:b/>
                <w:sz w:val="20"/>
                <w:szCs w:val="20"/>
                <w:u w:val="single"/>
              </w:rPr>
              <w:t>phase d’engagement</w:t>
            </w:r>
            <w:r w:rsidR="000D7E7D"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0D7E7D" w:rsidRPr="00AC6391">
              <w:t xml:space="preserve"> </w:t>
            </w:r>
            <w:hyperlink r:id="rId11" w:history="1">
              <w:r w:rsidR="000D7E7D" w:rsidRPr="00AC6391">
                <w:rPr>
                  <w:rStyle w:val="Lienhypertexte"/>
                </w:rPr>
                <w:t>www.snu.gouv.fr</w:t>
              </w:r>
            </w:hyperlink>
            <w:r w:rsidR="000D7E7D" w:rsidRPr="00AC6391">
              <w:t xml:space="preserve">. </w:t>
            </w:r>
          </w:p>
          <w:p w14:paraId="551799A3" w14:textId="77777777" w:rsidR="00354400" w:rsidRDefault="00354400" w:rsidP="004C1F65">
            <w:pPr>
              <w:spacing w:before="40" w:after="240"/>
              <w:rPr>
                <w:rFonts w:ascii="Arial" w:hAnsi="Arial" w:cs="Arial"/>
                <w:bCs/>
                <w:sz w:val="20"/>
                <w:szCs w:val="20"/>
              </w:rPr>
            </w:pPr>
          </w:p>
          <w:p w14:paraId="056DDCF5" w14:textId="77777777"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14:paraId="6AD8B08E" w14:textId="77777777" w:rsidTr="00A161C6">
        <w:tblPrEx>
          <w:shd w:val="clear" w:color="auto" w:fill="E6E6FF"/>
        </w:tblPrEx>
        <w:tc>
          <w:tcPr>
            <w:tcW w:w="10695" w:type="dxa"/>
            <w:tcBorders>
              <w:top w:val="single" w:sz="4" w:space="0" w:color="auto"/>
              <w:left w:val="nil"/>
              <w:bottom w:val="single" w:sz="4" w:space="0" w:color="auto"/>
              <w:right w:val="nil"/>
            </w:tcBorders>
          </w:tcPr>
          <w:p w14:paraId="544BA08E"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45B3A4E" w14:textId="77777777" w:rsidR="009F151A" w:rsidRPr="00994E67" w:rsidRDefault="009F151A" w:rsidP="009F151A">
            <w:pPr>
              <w:rPr>
                <w:rFonts w:ascii="Arial" w:hAnsi="Arial" w:cs="Arial"/>
                <w:sz w:val="20"/>
                <w:szCs w:val="20"/>
              </w:rPr>
            </w:pPr>
          </w:p>
        </w:tc>
      </w:tr>
      <w:tr w:rsidR="00B260DA" w:rsidRPr="00994E67" w14:paraId="369AC76A" w14:textId="77777777" w:rsidTr="00A161C6">
        <w:trPr>
          <w:trHeight w:val="304"/>
        </w:trPr>
        <w:tc>
          <w:tcPr>
            <w:tcW w:w="10695" w:type="dxa"/>
            <w:tcBorders>
              <w:top w:val="single" w:sz="4" w:space="0" w:color="auto"/>
              <w:left w:val="single" w:sz="4" w:space="0" w:color="auto"/>
              <w:bottom w:val="nil"/>
              <w:right w:val="single" w:sz="4" w:space="0" w:color="auto"/>
            </w:tcBorders>
            <w:shd w:val="clear" w:color="auto" w:fill="D9D9D9"/>
          </w:tcPr>
          <w:p w14:paraId="15FA18EC" w14:textId="77777777"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14:paraId="33D00822" w14:textId="77777777" w:rsidTr="00A161C6">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14:paraId="6AE0F164" w14:textId="77777777" w:rsidR="007A2D16" w:rsidRDefault="006B5019" w:rsidP="006C3B6B">
            <w:pPr>
              <w:pStyle w:val="Titre2"/>
              <w:rPr>
                <w:rFonts w:ascii="Arial" w:hAnsi="Arial" w:cs="Arial"/>
              </w:rPr>
            </w:pPr>
            <w:r w:rsidRPr="00994E67">
              <w:rPr>
                <w:rFonts w:ascii="Arial" w:hAnsi="Arial" w:cs="Arial"/>
              </w:rPr>
              <w:t xml:space="preserve">Conditions particulières d’exercice : </w:t>
            </w:r>
          </w:p>
          <w:p w14:paraId="529978E5" w14:textId="77777777"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14:paraId="64BFD4DD" w14:textId="77777777"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14:paraId="2E55FCCD" w14:textId="77777777" w:rsidR="006D029F" w:rsidRPr="006D029F" w:rsidRDefault="006D029F" w:rsidP="006D029F"/>
        </w:tc>
      </w:tr>
      <w:tr w:rsidR="0009495A" w:rsidRPr="00994E67" w14:paraId="13287A13" w14:textId="77777777" w:rsidTr="00A161C6">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DB04" w14:textId="77777777" w:rsidR="00C30455" w:rsidRDefault="00C30455" w:rsidP="00C30455">
            <w:pPr>
              <w:widowControl/>
              <w:suppressAutoHyphens w:val="0"/>
              <w:autoSpaceDE w:val="0"/>
              <w:adjustRightInd w:val="0"/>
              <w:textAlignment w:val="auto"/>
              <w:rPr>
                <w:rFonts w:ascii="Arial" w:hAnsi="Arial" w:cs="Arial"/>
                <w:b/>
                <w:bCs/>
                <w:smallCaps/>
                <w:sz w:val="20"/>
                <w:szCs w:val="20"/>
              </w:rPr>
            </w:pPr>
          </w:p>
          <w:p w14:paraId="56E2FA0D" w14:textId="77777777"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C9F9724" w14:textId="77777777"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717638C9" w14:textId="77777777"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5F6D68C2" w14:textId="77777777" w:rsidR="00C30455" w:rsidRDefault="00C30455" w:rsidP="00C3045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r w:rsidR="000D7E7D">
              <w:rPr>
                <w:rFonts w:ascii="Arial" w:hAnsi="Arial" w:cs="Arial"/>
                <w:sz w:val="20"/>
                <w:szCs w:val="20"/>
              </w:rPr>
              <w:t> ;</w:t>
            </w:r>
          </w:p>
          <w:p w14:paraId="0358D07E" w14:textId="77777777" w:rsidR="000D7E7D" w:rsidRPr="000D7E7D" w:rsidRDefault="000D7E7D" w:rsidP="000D7E7D">
            <w:pPr>
              <w:pStyle w:val="Paragraphedeliste"/>
              <w:numPr>
                <w:ilvl w:val="0"/>
                <w:numId w:val="12"/>
              </w:numPr>
              <w:jc w:val="both"/>
              <w:rPr>
                <w:rFonts w:ascii="Arial" w:hAnsi="Arial" w:cs="Arial"/>
                <w:sz w:val="20"/>
                <w:szCs w:val="20"/>
              </w:rPr>
            </w:pPr>
            <w:proofErr w:type="gramStart"/>
            <w:r>
              <w:rPr>
                <w:rFonts w:ascii="Arial" w:hAnsi="Arial" w:cs="Arial"/>
                <w:sz w:val="20"/>
                <w:szCs w:val="20"/>
              </w:rPr>
              <w:t>un</w:t>
            </w:r>
            <w:proofErr w:type="gramEnd"/>
            <w:r>
              <w:rPr>
                <w:rFonts w:ascii="Arial" w:hAnsi="Arial" w:cs="Arial"/>
                <w:sz w:val="20"/>
                <w:szCs w:val="20"/>
              </w:rPr>
              <w:t xml:space="preserve"> référent vie collective venant en appui du référent sanitaire ;</w:t>
            </w:r>
          </w:p>
          <w:p w14:paraId="0143287A" w14:textId="77777777"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0874745D" w14:textId="77777777"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76A0D56C" w14:textId="77777777"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14:paraId="0FA18356" w14:textId="77777777" w:rsidTr="00A161C6">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14:paraId="12DFE114" w14:textId="77777777"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14:paraId="31CA7C41" w14:textId="77777777"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14:paraId="400DA819" w14:textId="77777777"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14:paraId="66F6A2CB" w14:textId="77777777"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14:paraId="1ED02C2D" w14:textId="7262EAA8" w:rsidR="00284D45" w:rsidRDefault="00917032" w:rsidP="006D02BE">
            <w:pPr>
              <w:autoSpaceDE w:val="0"/>
              <w:adjustRightInd w:val="0"/>
              <w:jc w:val="both"/>
              <w:rPr>
                <w:rFonts w:ascii="Arial" w:eastAsia="Times New Roman" w:hAnsi="Arial" w:cs="Arial"/>
                <w:kern w:val="0"/>
                <w:sz w:val="20"/>
                <w:szCs w:val="20"/>
              </w:rPr>
            </w:pPr>
            <w:r w:rsidRPr="00745C8C">
              <w:rPr>
                <w:rFonts w:ascii="Arial" w:hAnsi="Arial" w:cs="Arial"/>
                <w:sz w:val="20"/>
                <w:szCs w:val="20"/>
              </w:rPr>
              <w:t>Appuyé par son adjoint, conseiller éducatif, et en lien avec le chef de projet départemental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l identifie et contacte les différents intervenants, et leur assure une formation initiale sur le projet et la pédagogie. Il veille à construire des activités fondées sur une pédagogie active</w:t>
            </w:r>
            <w:r w:rsidR="0080384D">
              <w:rPr>
                <w:rFonts w:ascii="Arial" w:hAnsi="Arial" w:cs="Arial"/>
                <w:sz w:val="20"/>
                <w:szCs w:val="20"/>
              </w:rPr>
              <w:t>,</w:t>
            </w:r>
            <w:r w:rsidR="006D02BE" w:rsidRPr="00745C8C">
              <w:rPr>
                <w:rFonts w:ascii="Arial" w:hAnsi="Arial" w:cs="Arial"/>
                <w:sz w:val="20"/>
                <w:szCs w:val="20"/>
              </w:rPr>
              <w:t xml:space="preserve">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Pr>
                <w:rFonts w:ascii="Arial" w:eastAsia="Times New Roman" w:hAnsi="Arial" w:cs="Arial"/>
                <w:kern w:val="0"/>
                <w:sz w:val="20"/>
                <w:szCs w:val="20"/>
              </w:rPr>
              <w:t xml:space="preserve">Il </w:t>
            </w:r>
            <w:r w:rsidR="00284D45" w:rsidRPr="00745C8C">
              <w:rPr>
                <w:rFonts w:ascii="Arial" w:hAnsi="Arial" w:cs="Arial"/>
                <w:sz w:val="20"/>
                <w:szCs w:val="20"/>
              </w:rPr>
              <w:t>accompagne le recrutement</w:t>
            </w:r>
            <w:r w:rsidR="00284D45">
              <w:rPr>
                <w:rFonts w:ascii="Arial" w:hAnsi="Arial" w:cs="Arial"/>
                <w:sz w:val="20"/>
                <w:szCs w:val="20"/>
              </w:rPr>
              <w:t xml:space="preserve">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14:paraId="333B7970" w14:textId="77777777" w:rsidR="00770954" w:rsidRDefault="00770954" w:rsidP="006D02BE">
            <w:pPr>
              <w:autoSpaceDE w:val="0"/>
              <w:adjustRightInd w:val="0"/>
              <w:jc w:val="both"/>
              <w:rPr>
                <w:rFonts w:ascii="Arial" w:hAnsi="Arial" w:cs="Arial"/>
                <w:sz w:val="20"/>
                <w:szCs w:val="20"/>
              </w:rPr>
            </w:pPr>
          </w:p>
          <w:p w14:paraId="43A1AB98" w14:textId="67199CBF" w:rsidR="00284D45" w:rsidRPr="00CB0A48" w:rsidRDefault="00CB0A48" w:rsidP="00284D45">
            <w:pPr>
              <w:autoSpaceDE w:val="0"/>
              <w:adjustRightInd w:val="0"/>
              <w:jc w:val="both"/>
              <w:rPr>
                <w:rFonts w:ascii="Arial" w:hAnsi="Arial" w:cs="Arial"/>
                <w:sz w:val="20"/>
                <w:szCs w:val="20"/>
              </w:rPr>
            </w:pPr>
            <w:r w:rsidRPr="00CB0A48">
              <w:rPr>
                <w:rFonts w:ascii="Arial" w:hAnsi="Arial" w:cs="Arial"/>
                <w:sz w:val="20"/>
                <w:szCs w:val="20"/>
              </w:rPr>
              <w:t xml:space="preserve">Dans le cadre des « Classes et Lycées engagés », le chef de centre, appuyé par son adjoint, est en relation avec les « référents engagement » des classes des établissements scolaires. Il leur présente le projet pédagogique du centre et il détaille les modalités de mise en œuvre de la coloration liée au projet de la classe engagées (objectifs, activités, </w:t>
            </w:r>
            <w:r w:rsidRPr="00CB0A48">
              <w:rPr>
                <w:rFonts w:ascii="Arial" w:hAnsi="Arial" w:cs="Arial"/>
                <w:sz w:val="20"/>
                <w:szCs w:val="20"/>
              </w:rPr>
              <w:lastRenderedPageBreak/>
              <w:t>intervenants, visites, action engagée envisagée, etc.). Il veille aussi à prendre en compte les spécificités des projets des différentes classes engagées afin de contribuer à leur donner du sens et de la cohérence. Il facilite les contacts avec les partenaires mobilisés sur le territoire. Il est également en lien avec les référents académiques et les chefs de projets départementaux.</w:t>
            </w:r>
          </w:p>
          <w:p w14:paraId="43510BA6" w14:textId="77777777" w:rsidR="00CB0A48" w:rsidRDefault="00CB0A48" w:rsidP="00284D45">
            <w:pPr>
              <w:autoSpaceDE w:val="0"/>
              <w:adjustRightInd w:val="0"/>
              <w:jc w:val="both"/>
              <w:rPr>
                <w:rFonts w:ascii="Arial" w:hAnsi="Arial" w:cs="Arial"/>
                <w:sz w:val="20"/>
                <w:szCs w:val="20"/>
              </w:rPr>
            </w:pPr>
          </w:p>
          <w:p w14:paraId="2C40C827" w14:textId="77777777"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Il prend les dispositions nécessaires pour que les objectifs pédagogiques du 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Il organise le lien av</w:t>
            </w:r>
            <w:r w:rsidR="00917032">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w:t>
            </w:r>
            <w:r w:rsidRPr="00CB0A48">
              <w:rPr>
                <w:rFonts w:ascii="Arial" w:hAnsi="Arial" w:cs="Arial"/>
                <w:sz w:val="20"/>
                <w:szCs w:val="20"/>
              </w:rPr>
              <w:t xml:space="preserve">e du stage de cohésion il participe à l’évaluation, rédige un retour d’expérience avec des propositions d’aménagement. </w:t>
            </w:r>
            <w:r w:rsidR="00770954" w:rsidRPr="00CB0A48">
              <w:rPr>
                <w:rFonts w:ascii="Arial" w:hAnsi="Arial" w:cs="Arial"/>
                <w:sz w:val="20"/>
                <w:szCs w:val="20"/>
              </w:rPr>
              <w:t xml:space="preserve">Il accueille les </w:t>
            </w:r>
            <w:r w:rsidR="002E7FCD" w:rsidRPr="00CB0A48">
              <w:rPr>
                <w:rFonts w:ascii="Arial" w:hAnsi="Arial" w:cs="Arial"/>
                <w:sz w:val="20"/>
                <w:szCs w:val="20"/>
              </w:rPr>
              <w:t>« </w:t>
            </w:r>
            <w:r w:rsidR="00770954" w:rsidRPr="00CB0A48">
              <w:rPr>
                <w:rFonts w:ascii="Arial" w:hAnsi="Arial" w:cs="Arial"/>
                <w:sz w:val="20"/>
                <w:szCs w:val="20"/>
              </w:rPr>
              <w:t>référents engagement</w:t>
            </w:r>
            <w:r w:rsidR="002E7FCD" w:rsidRPr="00CB0A48">
              <w:rPr>
                <w:rFonts w:ascii="Arial" w:hAnsi="Arial" w:cs="Arial"/>
                <w:sz w:val="20"/>
                <w:szCs w:val="20"/>
              </w:rPr>
              <w:t> »</w:t>
            </w:r>
            <w:r w:rsidR="00770954" w:rsidRPr="00CB0A48">
              <w:rPr>
                <w:rFonts w:ascii="Arial" w:hAnsi="Arial" w:cs="Arial"/>
                <w:sz w:val="20"/>
                <w:szCs w:val="20"/>
              </w:rPr>
              <w:t xml:space="preserve"> des établissements scolaires durant les 3 jours de coloration</w:t>
            </w:r>
            <w:r w:rsidR="002E7FCD" w:rsidRPr="00CB0A48">
              <w:rPr>
                <w:rFonts w:ascii="Arial" w:hAnsi="Arial" w:cs="Arial"/>
                <w:sz w:val="20"/>
                <w:szCs w:val="20"/>
              </w:rPr>
              <w:t xml:space="preserve"> et veille à l’organisation de la participation des enseignants au sein des divers ateliers.</w:t>
            </w:r>
          </w:p>
          <w:p w14:paraId="4C4B4327" w14:textId="77777777"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14:paraId="7E5C17D7" w14:textId="77777777"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chef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 participe à l’évaluation des séjours successifs et à la définition des aménagements souhaitables.</w:t>
            </w:r>
          </w:p>
          <w:p w14:paraId="2E0B89CB" w14:textId="77777777"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14:paraId="0BB1FFCD" w14:textId="77777777"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par </w:t>
            </w:r>
            <w:r w:rsidRPr="00165D8B">
              <w:rPr>
                <w:rFonts w:ascii="Arial" w:eastAsia="Times New Roman" w:hAnsi="Arial" w:cs="Arial"/>
                <w:kern w:val="0"/>
                <w:sz w:val="20"/>
                <w:szCs w:val="20"/>
              </w:rPr>
              <w:t xml:space="preserve">un ou deux adjoints en fonction de la taille du centre, deux ou trois cadres </w:t>
            </w:r>
            <w:r w:rsidR="006D02BE" w:rsidRPr="00165D8B">
              <w:rPr>
                <w:rFonts w:ascii="Arial" w:eastAsia="Times New Roman" w:hAnsi="Arial" w:cs="Arial"/>
                <w:kern w:val="0"/>
                <w:sz w:val="20"/>
                <w:szCs w:val="20"/>
              </w:rPr>
              <w:t xml:space="preserve">spécialisés </w:t>
            </w:r>
            <w:r w:rsidRPr="00165D8B">
              <w:rPr>
                <w:rFonts w:ascii="Arial" w:eastAsia="Times New Roman" w:hAnsi="Arial" w:cs="Arial"/>
                <w:kern w:val="0"/>
                <w:sz w:val="20"/>
                <w:szCs w:val="20"/>
              </w:rPr>
              <w:t>et une équipe d’encadrement des volontaires comme indiqué ci-dessus.</w:t>
            </w:r>
            <w:r>
              <w:rPr>
                <w:rFonts w:ascii="Arial" w:eastAsia="Times New Roman" w:hAnsi="Arial" w:cs="Arial"/>
                <w:kern w:val="0"/>
                <w:sz w:val="20"/>
                <w:szCs w:val="20"/>
              </w:rPr>
              <w:t xml:space="preserve"> </w:t>
            </w:r>
          </w:p>
          <w:p w14:paraId="46AF00C9" w14:textId="77777777"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14:paraId="42BE0A64" w14:textId="77777777" w:rsidR="006C3B6B" w:rsidRPr="00C5462C" w:rsidRDefault="006C3B6B" w:rsidP="00C5462C">
            <w:pPr>
              <w:autoSpaceDE w:val="0"/>
              <w:adjustRightInd w:val="0"/>
              <w:jc w:val="both"/>
              <w:rPr>
                <w:rFonts w:ascii="Arial" w:hAnsi="Arial" w:cs="Arial"/>
                <w:sz w:val="20"/>
                <w:szCs w:val="20"/>
              </w:rPr>
            </w:pPr>
          </w:p>
        </w:tc>
      </w:tr>
      <w:tr w:rsidR="00316235" w:rsidRPr="00994E67" w14:paraId="58FE10DB" w14:textId="77777777" w:rsidTr="00A161C6">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42382806" w14:textId="77777777"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F644757" w14:textId="77777777"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CC26B0">
              <w:rPr>
                <w:rFonts w:ascii="Arial" w:hAnsi="Arial" w:cs="Arial"/>
                <w:sz w:val="20"/>
                <w:szCs w:val="20"/>
              </w:rPr>
            </w:r>
            <w:r w:rsidR="00CC26B0">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14:paraId="4511DAA7" w14:textId="77777777"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14:paraId="27EBF55A" w14:textId="77777777" w:rsidTr="007A2D16">
        <w:trPr>
          <w:trHeight w:val="361"/>
        </w:trPr>
        <w:tc>
          <w:tcPr>
            <w:tcW w:w="10690" w:type="dxa"/>
            <w:tcBorders>
              <w:top w:val="nil"/>
              <w:left w:val="nil"/>
              <w:bottom w:val="single" w:sz="4" w:space="0" w:color="auto"/>
              <w:right w:val="nil"/>
            </w:tcBorders>
          </w:tcPr>
          <w:p w14:paraId="25D999BF"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6D106F52" w14:textId="7777777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14:paraId="223043AE" w14:textId="77777777" w:rsidR="00A337C3" w:rsidRDefault="00A337C3" w:rsidP="00A337C3">
            <w:pPr>
              <w:pStyle w:val="Titre2"/>
              <w:rPr>
                <w:rFonts w:ascii="Arial" w:hAnsi="Arial" w:cs="Arial"/>
              </w:rPr>
            </w:pPr>
            <w:r w:rsidRPr="00994E67">
              <w:rPr>
                <w:rFonts w:ascii="Arial" w:hAnsi="Arial" w:cs="Arial"/>
              </w:rPr>
              <w:t>Connaissances :</w:t>
            </w:r>
          </w:p>
          <w:p w14:paraId="30A136B7" w14:textId="77777777"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14:paraId="33BCCF6A" w14:textId="77777777"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14:paraId="6D6DF38A" w14:textId="77777777"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14:paraId="2E24F3C3" w14:textId="77777777"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5AA858C7" w14:textId="77777777"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14:paraId="0762BB70" w14:textId="77777777"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14:paraId="71BD75CD" w14:textId="77777777"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14:paraId="0C5D2992" w14:textId="77777777" w:rsidR="00A337C3" w:rsidRPr="00994E67" w:rsidRDefault="00A337C3" w:rsidP="00011639">
            <w:pPr>
              <w:pStyle w:val="Listetirets"/>
              <w:numPr>
                <w:ilvl w:val="0"/>
                <w:numId w:val="0"/>
              </w:numPr>
              <w:ind w:left="720"/>
              <w:rPr>
                <w:rFonts w:ascii="Arial" w:hAnsi="Arial" w:cs="Arial"/>
              </w:rPr>
            </w:pPr>
          </w:p>
        </w:tc>
      </w:tr>
      <w:tr w:rsidR="00A337C3" w:rsidRPr="00994E67" w14:paraId="0A43EAE5" w14:textId="7777777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14:paraId="2A8BA037" w14:textId="77777777"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98E2889" w14:textId="77777777"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14:paraId="6DB5DF57" w14:textId="77777777"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14:paraId="7546090F" w14:textId="77777777"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14:paraId="1AD6796A" w14:textId="77777777"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14:paraId="30FC9FD1" w14:textId="77777777"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668BD344" w14:textId="77777777"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14:paraId="1D34B657" w14:textId="77777777" w:rsidR="00575B12" w:rsidRPr="001D58C7" w:rsidRDefault="00575B12" w:rsidP="00011639">
            <w:pPr>
              <w:pStyle w:val="Listetirets"/>
              <w:numPr>
                <w:ilvl w:val="0"/>
                <w:numId w:val="0"/>
              </w:numPr>
              <w:ind w:left="720"/>
              <w:rPr>
                <w:rFonts w:ascii="Arial" w:hAnsi="Arial" w:cs="Arial"/>
              </w:rPr>
            </w:pPr>
          </w:p>
        </w:tc>
      </w:tr>
      <w:tr w:rsidR="00575B12" w:rsidRPr="00994E67" w14:paraId="678827E7" w14:textId="7777777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14:paraId="6A970B03" w14:textId="77777777"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14:paraId="52DE05CB" w14:textId="22AC9746" w:rsidR="002E7FCD" w:rsidRDefault="00A163B4" w:rsidP="009F35F8">
            <w:pPr>
              <w:pStyle w:val="Titre2"/>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137,60 € </w:t>
            </w:r>
            <w:r w:rsidRPr="00CA63B0">
              <w:rPr>
                <w:rFonts w:ascii="Arial" w:eastAsia="Times New Roman" w:hAnsi="Arial" w:cs="Arial"/>
                <w:b w:val="0"/>
                <w:bCs w:val="0"/>
                <w:smallCaps w:val="0"/>
                <w:kern w:val="0"/>
              </w:rPr>
              <w:t>brut par jour</w:t>
            </w:r>
            <w:r w:rsidR="002E7FCD">
              <w:rPr>
                <w:rFonts w:ascii="Arial" w:eastAsia="Times New Roman" w:hAnsi="Arial" w:cs="Arial"/>
                <w:b w:val="0"/>
                <w:bCs w:val="0"/>
                <w:smallCaps w:val="0"/>
                <w:kern w:val="0"/>
              </w:rPr>
              <w:t xml:space="preserve"> (hors indemnité congé payé)</w:t>
            </w:r>
          </w:p>
          <w:p w14:paraId="7EB56FB2" w14:textId="118B01E5" w:rsidR="00FB0973" w:rsidRPr="002E7FCD" w:rsidRDefault="00FB0973" w:rsidP="002E7FCD"/>
          <w:p w14:paraId="4E77DDE3" w14:textId="77777777" w:rsidR="00575B12" w:rsidRPr="006D029F" w:rsidRDefault="00A163B4" w:rsidP="00A163B4">
            <w:pPr>
              <w:pStyle w:val="Paragraphedeliste"/>
              <w:ind w:left="0"/>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p>
        </w:tc>
      </w:tr>
      <w:tr w:rsidR="00A337C3" w:rsidRPr="00994E67" w14:paraId="70254E3D" w14:textId="7777777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14:paraId="6D6FABF9" w14:textId="77777777"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14:paraId="45CCFA31" w14:textId="7777777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5013A" w14:textId="07FB4420" w:rsidR="007A2D16" w:rsidRPr="007A2D16" w:rsidRDefault="000C0FB5" w:rsidP="000C0FB5">
            <w:hyperlink r:id="rId12" w:history="1">
              <w:r>
                <w:rPr>
                  <w:rStyle w:val="Lienhypertexte"/>
                  <w:rFonts w:ascii="Arial" w:hAnsi="Arial" w:cs="Arial"/>
                  <w:sz w:val="20"/>
                  <w:szCs w:val="20"/>
                </w:rPr>
                <w:t>drajes-snu-rh@ac-normandie.fr</w:t>
              </w:r>
            </w:hyperlink>
          </w:p>
        </w:tc>
      </w:tr>
    </w:tbl>
    <w:p w14:paraId="63A707C2" w14:textId="77777777"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6977" w14:textId="77777777" w:rsidR="00CC26B0" w:rsidRDefault="00CC26B0">
      <w:r>
        <w:separator/>
      </w:r>
    </w:p>
  </w:endnote>
  <w:endnote w:type="continuationSeparator" w:id="0">
    <w:p w14:paraId="00EA7252" w14:textId="77777777" w:rsidR="00CC26B0" w:rsidRDefault="00C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7E0C"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AF0D" w14:textId="77777777" w:rsidR="00CC26B0" w:rsidRDefault="00CC26B0">
      <w:r>
        <w:separator/>
      </w:r>
    </w:p>
  </w:footnote>
  <w:footnote w:type="continuationSeparator" w:id="0">
    <w:p w14:paraId="55C27C50" w14:textId="77777777" w:rsidR="00CC26B0" w:rsidRDefault="00CC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8"/>
  </w:num>
  <w:num w:numId="5">
    <w:abstractNumId w:val="18"/>
  </w:num>
  <w:num w:numId="6">
    <w:abstractNumId w:val="22"/>
  </w:num>
  <w:num w:numId="7">
    <w:abstractNumId w:val="25"/>
  </w:num>
  <w:num w:numId="8">
    <w:abstractNumId w:val="26"/>
  </w:num>
  <w:num w:numId="9">
    <w:abstractNumId w:val="14"/>
  </w:num>
  <w:num w:numId="10">
    <w:abstractNumId w:val="14"/>
  </w:num>
  <w:num w:numId="11">
    <w:abstractNumId w:val="6"/>
  </w:num>
  <w:num w:numId="12">
    <w:abstractNumId w:val="3"/>
  </w:num>
  <w:num w:numId="13">
    <w:abstractNumId w:val="0"/>
  </w:num>
  <w:num w:numId="14">
    <w:abstractNumId w:val="7"/>
  </w:num>
  <w:num w:numId="15">
    <w:abstractNumId w:val="20"/>
  </w:num>
  <w:num w:numId="16">
    <w:abstractNumId w:val="8"/>
  </w:num>
  <w:num w:numId="17">
    <w:abstractNumId w:val="19"/>
  </w:num>
  <w:num w:numId="18">
    <w:abstractNumId w:val="4"/>
  </w:num>
  <w:num w:numId="19">
    <w:abstractNumId w:val="5"/>
  </w:num>
  <w:num w:numId="20">
    <w:abstractNumId w:val="13"/>
  </w:num>
  <w:num w:numId="21">
    <w:abstractNumId w:val="16"/>
  </w:num>
  <w:num w:numId="22">
    <w:abstractNumId w:val="10"/>
  </w:num>
  <w:num w:numId="23">
    <w:abstractNumId w:val="11"/>
  </w:num>
  <w:num w:numId="24">
    <w:abstractNumId w:val="17"/>
  </w:num>
  <w:num w:numId="25">
    <w:abstractNumId w:val="9"/>
  </w:num>
  <w:num w:numId="26">
    <w:abstractNumId w:val="24"/>
  </w:num>
  <w:num w:numId="27">
    <w:abstractNumId w:val="27"/>
  </w:num>
  <w:num w:numId="28">
    <w:abstractNumId w:val="23"/>
  </w:num>
  <w:num w:numId="29">
    <w:abstractNumId w:val="12"/>
  </w:num>
  <w:num w:numId="30">
    <w:abstractNumId w:val="15"/>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4AB7"/>
    <w:rsid w:val="00037163"/>
    <w:rsid w:val="0005294C"/>
    <w:rsid w:val="00057E8D"/>
    <w:rsid w:val="0006680A"/>
    <w:rsid w:val="00077EF0"/>
    <w:rsid w:val="00087BA3"/>
    <w:rsid w:val="0009495A"/>
    <w:rsid w:val="000B5887"/>
    <w:rsid w:val="000C0FB5"/>
    <w:rsid w:val="000C54AA"/>
    <w:rsid w:val="000C5FD5"/>
    <w:rsid w:val="000D2C2E"/>
    <w:rsid w:val="000D7E7D"/>
    <w:rsid w:val="000E0E9A"/>
    <w:rsid w:val="000E1026"/>
    <w:rsid w:val="000E315F"/>
    <w:rsid w:val="000E723B"/>
    <w:rsid w:val="000F12DE"/>
    <w:rsid w:val="000F3593"/>
    <w:rsid w:val="000F747B"/>
    <w:rsid w:val="001011F2"/>
    <w:rsid w:val="001106F7"/>
    <w:rsid w:val="00114D8E"/>
    <w:rsid w:val="00117285"/>
    <w:rsid w:val="0011791C"/>
    <w:rsid w:val="001566A5"/>
    <w:rsid w:val="00165D8B"/>
    <w:rsid w:val="00166977"/>
    <w:rsid w:val="001838CD"/>
    <w:rsid w:val="00191D12"/>
    <w:rsid w:val="00194B80"/>
    <w:rsid w:val="001A0125"/>
    <w:rsid w:val="001B0BFB"/>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A7004"/>
    <w:rsid w:val="002B09B7"/>
    <w:rsid w:val="002B6329"/>
    <w:rsid w:val="002C0D9E"/>
    <w:rsid w:val="002D3085"/>
    <w:rsid w:val="002D79EC"/>
    <w:rsid w:val="002E7FCD"/>
    <w:rsid w:val="002F29C1"/>
    <w:rsid w:val="00301C8E"/>
    <w:rsid w:val="00315555"/>
    <w:rsid w:val="00316235"/>
    <w:rsid w:val="00316CDE"/>
    <w:rsid w:val="00321F32"/>
    <w:rsid w:val="00327308"/>
    <w:rsid w:val="003311D8"/>
    <w:rsid w:val="003322D0"/>
    <w:rsid w:val="00345271"/>
    <w:rsid w:val="00351157"/>
    <w:rsid w:val="00354400"/>
    <w:rsid w:val="003554AE"/>
    <w:rsid w:val="00355B1B"/>
    <w:rsid w:val="0036100F"/>
    <w:rsid w:val="00363F5D"/>
    <w:rsid w:val="00364C30"/>
    <w:rsid w:val="00371907"/>
    <w:rsid w:val="003744E3"/>
    <w:rsid w:val="00377307"/>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B062A"/>
    <w:rsid w:val="004B5FF2"/>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0228"/>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A2D26"/>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70954"/>
    <w:rsid w:val="00783993"/>
    <w:rsid w:val="007908E5"/>
    <w:rsid w:val="007A2D16"/>
    <w:rsid w:val="007A534C"/>
    <w:rsid w:val="007B190B"/>
    <w:rsid w:val="007B4199"/>
    <w:rsid w:val="007C0B46"/>
    <w:rsid w:val="007E05C4"/>
    <w:rsid w:val="007E40AA"/>
    <w:rsid w:val="0080271D"/>
    <w:rsid w:val="0080384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2E84"/>
    <w:rsid w:val="00994E67"/>
    <w:rsid w:val="009A09B3"/>
    <w:rsid w:val="009E2F7D"/>
    <w:rsid w:val="009E3677"/>
    <w:rsid w:val="009E3B1F"/>
    <w:rsid w:val="009E76EE"/>
    <w:rsid w:val="009F151A"/>
    <w:rsid w:val="009F35F8"/>
    <w:rsid w:val="00A048DC"/>
    <w:rsid w:val="00A04933"/>
    <w:rsid w:val="00A05039"/>
    <w:rsid w:val="00A052EC"/>
    <w:rsid w:val="00A0587C"/>
    <w:rsid w:val="00A161C6"/>
    <w:rsid w:val="00A163B4"/>
    <w:rsid w:val="00A17BB3"/>
    <w:rsid w:val="00A23EBD"/>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46453"/>
    <w:rsid w:val="00C5462C"/>
    <w:rsid w:val="00C63CFA"/>
    <w:rsid w:val="00C77411"/>
    <w:rsid w:val="00CA0D34"/>
    <w:rsid w:val="00CA1DE8"/>
    <w:rsid w:val="00CA4067"/>
    <w:rsid w:val="00CB0A48"/>
    <w:rsid w:val="00CB3054"/>
    <w:rsid w:val="00CB772C"/>
    <w:rsid w:val="00CC26B0"/>
    <w:rsid w:val="00CC3C40"/>
    <w:rsid w:val="00CD3512"/>
    <w:rsid w:val="00CD3EE5"/>
    <w:rsid w:val="00CD42F9"/>
    <w:rsid w:val="00CE2D06"/>
    <w:rsid w:val="00CE41E8"/>
    <w:rsid w:val="00CE5173"/>
    <w:rsid w:val="00CF1A72"/>
    <w:rsid w:val="00CF5F22"/>
    <w:rsid w:val="00D0710A"/>
    <w:rsid w:val="00D103E3"/>
    <w:rsid w:val="00D404C7"/>
    <w:rsid w:val="00D4196C"/>
    <w:rsid w:val="00D42A7D"/>
    <w:rsid w:val="00D4593C"/>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B0973"/>
    <w:rsid w:val="00FC6379"/>
    <w:rsid w:val="00FC6AF0"/>
    <w:rsid w:val="00FD6702"/>
    <w:rsid w:val="00FD6EEA"/>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2944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1505</Words>
  <Characters>8281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8</cp:revision>
  <cp:lastPrinted>2021-08-30T11:45:00Z</cp:lastPrinted>
  <dcterms:created xsi:type="dcterms:W3CDTF">2023-11-14T07:54:00Z</dcterms:created>
  <dcterms:modified xsi:type="dcterms:W3CDTF">2023-11-30T13:17:00Z</dcterms:modified>
</cp:coreProperties>
</file>