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0EB2159E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042D60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60F3FF7A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042D60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liste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0B9CC430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tableau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cocher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146F1218" w:rsidR="006F228C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p w14:paraId="0415E615" w14:textId="5728726B" w:rsidR="003F47D4" w:rsidRDefault="003F47D4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p w14:paraId="45BA54F4" w14:textId="1859E591" w:rsidR="003F47D4" w:rsidRDefault="003F47D4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p w14:paraId="4BC8A5BF" w14:textId="6B8B6175" w:rsidR="003F47D4" w:rsidRDefault="003F47D4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p w14:paraId="5D26B3DF" w14:textId="30CF6148" w:rsidR="003F47D4" w:rsidRDefault="003F47D4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p w14:paraId="1ED3D6E2" w14:textId="77777777" w:rsidR="003F47D4" w:rsidRPr="00B02C45" w:rsidRDefault="003F47D4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1E7E7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  <w:vAlign w:val="center"/>
          </w:tcPr>
          <w:p w14:paraId="2DC1B11E" w14:textId="77777777" w:rsidR="006F228C" w:rsidRPr="006C7A6C" w:rsidRDefault="006F228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1CDDFCF0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</w:t>
            </w:r>
            <w:r w:rsidR="003F47D4">
              <w:rPr>
                <w:rFonts w:ascii="Marianne" w:hAnsi="Marianne" w:cs="Arial"/>
                <w:sz w:val="20"/>
                <w:szCs w:val="20"/>
                <w:lang w:val="fr-FR"/>
              </w:rPr>
              <w:t>supérieur hiérarchique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visionView w:inkAnnotation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2D60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1E7E7D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3F47D4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252B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AE6B6-29B4-44E5-A0D1-728FE5CE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Chouan Lucie</cp:lastModifiedBy>
  <cp:revision>50</cp:revision>
  <cp:lastPrinted>2019-11-15T10:47:00Z</cp:lastPrinted>
  <dcterms:created xsi:type="dcterms:W3CDTF">2023-09-04T10:06:00Z</dcterms:created>
  <dcterms:modified xsi:type="dcterms:W3CDTF">2025-03-12T12:59:00Z</dcterms:modified>
</cp:coreProperties>
</file>