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3BA0" w14:textId="7BB1CC7B" w:rsidR="00F32584" w:rsidRDefault="00341DCC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lang w:eastAsia="fr-FR"/>
        </w:rPr>
      </w:pPr>
      <w:r>
        <w:rPr>
          <w:rFonts w:cs="Arial"/>
          <w:b/>
          <w:bCs/>
          <w:noProof/>
          <w:color w:val="960063"/>
          <w:sz w:val="28"/>
          <w:szCs w:val="28"/>
          <w:lang w:eastAsia="fr-FR"/>
        </w:rPr>
        <w:drawing>
          <wp:inline distT="0" distB="0" distL="0" distR="0" wp14:anchorId="7037CA90" wp14:editId="27F84D14">
            <wp:extent cx="1017905" cy="636270"/>
            <wp:effectExtent l="0" t="0" r="0" b="0"/>
            <wp:docPr id="2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17B">
        <w:rPr>
          <w:rFonts w:cs="Arial"/>
          <w:b/>
          <w:bCs/>
          <w:color w:val="960063"/>
          <w:sz w:val="28"/>
          <w:szCs w:val="28"/>
          <w:lang w:eastAsia="fr-FR"/>
        </w:rPr>
        <w:t xml:space="preserve">                             ANNEXE </w:t>
      </w:r>
      <w:r w:rsidR="002D3BC3">
        <w:rPr>
          <w:rFonts w:cs="Arial"/>
          <w:b/>
          <w:bCs/>
          <w:color w:val="960063"/>
          <w:sz w:val="28"/>
          <w:szCs w:val="28"/>
          <w:lang w:eastAsia="fr-FR"/>
        </w:rPr>
        <w:t>7</w:t>
      </w:r>
      <w:r w:rsidR="004F217B">
        <w:rPr>
          <w:rFonts w:cs="Arial"/>
          <w:b/>
          <w:bCs/>
          <w:color w:val="960063"/>
          <w:sz w:val="28"/>
          <w:szCs w:val="28"/>
          <w:lang w:eastAsia="fr-FR"/>
        </w:rPr>
        <w:t>-A</w:t>
      </w:r>
    </w:p>
    <w:p w14:paraId="6AD12C8F" w14:textId="77777777" w:rsidR="00F36A94" w:rsidRDefault="00F36A94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lang w:eastAsia="fr-FR"/>
        </w:rPr>
      </w:pPr>
    </w:p>
    <w:p w14:paraId="75A75611" w14:textId="77777777" w:rsidR="005E56C0" w:rsidRDefault="005E56C0" w:rsidP="004459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Grille d’évaluation du </w:t>
      </w:r>
      <w:r w:rsidR="0074105F"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professeur </w:t>
      </w:r>
      <w:r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stagiaire</w:t>
      </w:r>
    </w:p>
    <w:p w14:paraId="2F9DCE93" w14:textId="77777777" w:rsidR="0044596F" w:rsidRPr="007A1006" w:rsidRDefault="0044596F" w:rsidP="004459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540AB5BE" w14:textId="77777777" w:rsidR="00F32584" w:rsidRPr="0044596F" w:rsidRDefault="00F32584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44596F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39EB19C8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B48ECBE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07AEFBC2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5EFD06EF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4105F">
        <w:rPr>
          <w:rFonts w:cs="Arial"/>
          <w:color w:val="000000"/>
          <w:sz w:val="19"/>
          <w:szCs w:val="19"/>
        </w:rPr>
        <w:t xml:space="preserve">        Discipline</w:t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 : </w:t>
      </w:r>
    </w:p>
    <w:p w14:paraId="2BFFE747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13584A37" w14:textId="77777777" w:rsidR="004F217B" w:rsidRDefault="004F217B" w:rsidP="004F217B">
      <w:pPr>
        <w:shd w:val="clear" w:color="auto" w:fill="FFFFFF"/>
        <w:jc w:val="center"/>
        <w:rPr>
          <w:i/>
          <w:iCs/>
        </w:rPr>
      </w:pPr>
    </w:p>
    <w:p w14:paraId="3D23D508" w14:textId="77777777" w:rsidR="0016696C" w:rsidRDefault="0016696C" w:rsidP="00F55746">
      <w:pPr>
        <w:shd w:val="clear" w:color="auto" w:fill="FFFFFF"/>
        <w:jc w:val="center"/>
        <w:rPr>
          <w:i/>
          <w:iCs/>
        </w:rPr>
      </w:pPr>
      <w:r w:rsidRPr="0012688B">
        <w:rPr>
          <w:i/>
          <w:iCs/>
        </w:rPr>
        <w:t xml:space="preserve">Document à </w:t>
      </w:r>
      <w:r>
        <w:rPr>
          <w:i/>
          <w:iCs/>
        </w:rPr>
        <w:t xml:space="preserve">compléter et à </w:t>
      </w:r>
      <w:r w:rsidR="00F55746">
        <w:rPr>
          <w:i/>
          <w:iCs/>
        </w:rPr>
        <w:t>déposer sur l’application Compas</w:t>
      </w:r>
    </w:p>
    <w:p w14:paraId="6324A470" w14:textId="721FCC57" w:rsidR="004F217B" w:rsidRDefault="004F217B" w:rsidP="004F217B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 xml:space="preserve">Au plus tard le </w:t>
      </w:r>
      <w:r w:rsidR="00DD37B2">
        <w:rPr>
          <w:b/>
          <w:i/>
          <w:iCs/>
          <w:color w:val="17365D"/>
        </w:rPr>
        <w:t>22 mai 2026</w:t>
      </w:r>
    </w:p>
    <w:p w14:paraId="0FC55926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1643"/>
        <w:gridCol w:w="1664"/>
      </w:tblGrid>
      <w:tr w:rsidR="00AE3ECD" w:rsidRPr="00C45AC4" w14:paraId="07F5FE34" w14:textId="77777777" w:rsidTr="00C45AC4">
        <w:tc>
          <w:tcPr>
            <w:tcW w:w="9206" w:type="dxa"/>
            <w:gridSpan w:val="3"/>
            <w:shd w:val="clear" w:color="auto" w:fill="auto"/>
          </w:tcPr>
          <w:p w14:paraId="20F9AEF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5BA215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709E81EA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 stagiaire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</w:t>
            </w:r>
          </w:p>
          <w:p w14:paraId="0BEAD06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 xml:space="preserve">professeur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4A4952D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9FBB2A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4801CBD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5B969AE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0325D77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5DC81AD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60BA9AC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71D17C2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0C9470D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15C962EE" w14:textId="77777777" w:rsidTr="00C45AC4">
        <w:tc>
          <w:tcPr>
            <w:tcW w:w="5865" w:type="dxa"/>
            <w:shd w:val="clear" w:color="auto" w:fill="C0C0C0"/>
          </w:tcPr>
          <w:p w14:paraId="25180AE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26683AA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07A0067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2124FA9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22AE5A4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629ECFE0" w14:textId="77777777" w:rsidTr="00C45AC4">
        <w:tc>
          <w:tcPr>
            <w:tcW w:w="5865" w:type="dxa"/>
            <w:shd w:val="clear" w:color="auto" w:fill="auto"/>
          </w:tcPr>
          <w:p w14:paraId="69E50CD7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132A7FC8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074CFCE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7C54FBDB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34F019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Adopte une attitude et un positionnement d’adulte responsable au sein </w:t>
            </w:r>
            <w:r w:rsidR="00713CCA">
              <w:rPr>
                <w:rFonts w:cs="Arial"/>
                <w:color w:val="000000"/>
                <w:sz w:val="19"/>
                <w:szCs w:val="19"/>
              </w:rPr>
              <w:t xml:space="preserve">de sa classe et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de l’établissement</w:t>
            </w:r>
            <w:r w:rsidR="00713CCA">
              <w:rPr>
                <w:rFonts w:cs="Arial"/>
                <w:color w:val="000000"/>
                <w:sz w:val="19"/>
                <w:szCs w:val="19"/>
              </w:rPr>
              <w:t>/l’école</w:t>
            </w:r>
          </w:p>
          <w:p w14:paraId="68FCA93D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FF5698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44DDDD6C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E84445D" w14:textId="77777777" w:rsidR="00AE3ECD" w:rsidRPr="005E56C0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</w:tc>
        <w:tc>
          <w:tcPr>
            <w:tcW w:w="1670" w:type="dxa"/>
            <w:shd w:val="clear" w:color="auto" w:fill="auto"/>
          </w:tcPr>
          <w:p w14:paraId="033F6C3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2852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CFD58D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E4717B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864890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3E91C4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0EE574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2976BA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609C13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F46CCE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30676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DFCBD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40A4F51" w14:textId="77777777" w:rsidR="00AE3ECD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A91BB34" w14:textId="77777777" w:rsidR="00713CCA" w:rsidRPr="00C45AC4" w:rsidRDefault="00713CCA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3C79F7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C3E8A4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464C8A8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16B661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0383C4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86E157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239494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ABC49C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467719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F7CC7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109F48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5F72FB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6EE7AA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E496E9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D7E4999" w14:textId="77777777" w:rsidR="00713CCA" w:rsidRDefault="00713CCA" w:rsidP="00713C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0DA746F" w14:textId="77777777" w:rsidR="00713CCA" w:rsidRPr="00C45AC4" w:rsidRDefault="00713CCA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7B197EB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1E0B2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599B1F65" w14:textId="77777777" w:rsidTr="00C45AC4">
        <w:tc>
          <w:tcPr>
            <w:tcW w:w="9206" w:type="dxa"/>
            <w:gridSpan w:val="3"/>
            <w:shd w:val="clear" w:color="auto" w:fill="auto"/>
          </w:tcPr>
          <w:p w14:paraId="0199B63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00EF4C4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774DBE1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7C81970E" w14:textId="77777777" w:rsidR="00C7098C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28CF5F1" w14:textId="77777777" w:rsidR="00F3258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44C3C9C9" w14:textId="77777777" w:rsidR="00F3258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620F671" w14:textId="77777777" w:rsidR="00F32584" w:rsidRPr="00C45AC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4C50A9F0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2F10576F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0F70CD3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0B3C9C7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123AAE38" w14:textId="77777777" w:rsidTr="00C45AC4">
        <w:tc>
          <w:tcPr>
            <w:tcW w:w="5865" w:type="dxa"/>
            <w:shd w:val="clear" w:color="auto" w:fill="C0C0C0"/>
          </w:tcPr>
          <w:p w14:paraId="4D94437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4BEC051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388B2DC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4E68D608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lastRenderedPageBreak/>
              <w:t>CC12. Coopérer avec les parents d'élèves</w:t>
            </w:r>
          </w:p>
          <w:p w14:paraId="26E7D277" w14:textId="77777777" w:rsidR="00AE3ECD" w:rsidRPr="005E56C0" w:rsidRDefault="00C7098C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</w:tc>
        <w:tc>
          <w:tcPr>
            <w:tcW w:w="1670" w:type="dxa"/>
            <w:shd w:val="clear" w:color="auto" w:fill="C0C0C0"/>
          </w:tcPr>
          <w:p w14:paraId="2681E5B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0575A9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F4878D7" w14:textId="77777777" w:rsidTr="002A2D5A">
        <w:trPr>
          <w:trHeight w:val="272"/>
        </w:trPr>
        <w:tc>
          <w:tcPr>
            <w:tcW w:w="5865" w:type="dxa"/>
            <w:shd w:val="clear" w:color="auto" w:fill="auto"/>
          </w:tcPr>
          <w:p w14:paraId="703A54A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8CDD73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5BC554E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C56330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Participe 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 xml:space="preserve">à sa mesure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au travail d’équipe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 xml:space="preserve"> mise en œuvre par / dans l’établissement / l’école</w:t>
            </w:r>
          </w:p>
          <w:p w14:paraId="51F04D9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ADE511C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0DDA672E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EB5188B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547B554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A826067" w14:textId="77777777" w:rsidR="00C45AC4" w:rsidRPr="00392CFB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Communique autant que de besoin avec les familles ; participe, à son niveau, à leur information</w:t>
            </w:r>
          </w:p>
        </w:tc>
        <w:tc>
          <w:tcPr>
            <w:tcW w:w="1670" w:type="dxa"/>
            <w:shd w:val="clear" w:color="auto" w:fill="auto"/>
          </w:tcPr>
          <w:p w14:paraId="16B9155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573FD0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DBFA4C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C2143F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338C36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AE19F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928069A" w14:textId="77777777" w:rsidR="00392CFB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F92405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8BB80A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437D3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4271B8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B5778CE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5C27F94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1A53DA2" w14:textId="77777777" w:rsidR="0074105F" w:rsidRPr="002323E6" w:rsidRDefault="00C45AC4" w:rsidP="002323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6B3A6D2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B797FC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F28BC3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8C903D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2A506A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FFC18D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50EAF5" w14:textId="77777777" w:rsidR="00392CFB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529B7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822CB4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9DCE1E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9D2E12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A13D87A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664955D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BC2F0D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09E6310" w14:textId="77777777" w:rsidR="00AE3ECD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474B3980" w14:textId="77777777" w:rsidR="0074105F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2BE9B16D" w14:textId="77777777" w:rsidR="0074105F" w:rsidRPr="00C45AC4" w:rsidRDefault="0074105F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114E27EC" w14:textId="77777777" w:rsidTr="00C45AC4">
        <w:tc>
          <w:tcPr>
            <w:tcW w:w="9206" w:type="dxa"/>
            <w:gridSpan w:val="3"/>
            <w:shd w:val="clear" w:color="auto" w:fill="auto"/>
          </w:tcPr>
          <w:p w14:paraId="5A50AC91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63F9160F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5D0200E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C6A946C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FCCDD2F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45A08317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7E5E4606" w14:textId="77777777" w:rsidR="00AE3ECD" w:rsidRPr="00C45AC4" w:rsidRDefault="00C45AC4" w:rsidP="004713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liées à </w:t>
            </w:r>
            <w:r w:rsidR="00471322">
              <w:rPr>
                <w:rFonts w:cs="Arial"/>
                <w:b/>
                <w:bCs/>
                <w:color w:val="000000"/>
                <w:sz w:val="19"/>
                <w:szCs w:val="19"/>
              </w:rPr>
              <w:t>la maîtrise des contenus disciplinaires et à leur didactique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1B1445A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0897E107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76521756" w14:textId="77777777" w:rsidTr="002B292B">
        <w:tc>
          <w:tcPr>
            <w:tcW w:w="5865" w:type="dxa"/>
            <w:shd w:val="clear" w:color="auto" w:fill="C0C0C0"/>
          </w:tcPr>
          <w:p w14:paraId="39D1E702" w14:textId="77777777" w:rsidR="00AE3ECD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P1. Maîtriser les savoirs disciplinaires et leur didactique</w:t>
            </w:r>
          </w:p>
          <w:p w14:paraId="4498043A" w14:textId="77777777" w:rsidR="00392CFB" w:rsidRPr="00C45AC4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P2. Maîtriser la langue française dans le cadre de son enseignement</w:t>
            </w:r>
          </w:p>
        </w:tc>
        <w:tc>
          <w:tcPr>
            <w:tcW w:w="1670" w:type="dxa"/>
            <w:shd w:val="clear" w:color="auto" w:fill="C0C0C0"/>
          </w:tcPr>
          <w:p w14:paraId="16E7105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96BC42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0AD9A9A2" w14:textId="77777777" w:rsidTr="00657C82">
        <w:trPr>
          <w:trHeight w:val="2297"/>
        </w:trPr>
        <w:tc>
          <w:tcPr>
            <w:tcW w:w="5865" w:type="dxa"/>
            <w:shd w:val="clear" w:color="auto" w:fill="auto"/>
          </w:tcPr>
          <w:p w14:paraId="46563D65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57E2EF8" w14:textId="77777777" w:rsidR="00901A1C" w:rsidRDefault="0047132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Maîtrise les 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>contenus disciplinaires et les concepts clés utiles à son enseignement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 </w:t>
            </w:r>
          </w:p>
          <w:p w14:paraId="04DCD3C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6B58AE1" w14:textId="77777777" w:rsidR="00392CFB" w:rsidRDefault="00392CFB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Met en œuvre les transpositions didactiques appropriées</w:t>
            </w:r>
          </w:p>
          <w:p w14:paraId="1D9DB0CF" w14:textId="77777777" w:rsid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4594AB39" w14:textId="77777777" w:rsidR="00392CFB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Identifie les savoirs et savoir-faire fondamentaux à acquérir par les élèves en lien avec les programmes et référentiels</w:t>
            </w:r>
          </w:p>
          <w:p w14:paraId="7379821F" w14:textId="77777777" w:rsidR="00AE3ECD" w:rsidRPr="00392CFB" w:rsidRDefault="00AE3ECD" w:rsidP="00392CFB">
            <w:pPr>
              <w:ind w:firstLine="708"/>
              <w:rPr>
                <w:rFonts w:cs="Arial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1781C5F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89555F2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40F195A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24C75E1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A52E69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9653559" w14:textId="77777777" w:rsidR="00657C82" w:rsidRDefault="00657C8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ABC9942" w14:textId="77777777" w:rsidR="00657C82" w:rsidRDefault="00657C8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050519D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457EFAA" w14:textId="77777777" w:rsidR="00901A1C" w:rsidRDefault="00901A1C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9241DF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21F5DE2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059603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FCC8E66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57F9AEC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B672E9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0735568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3A06EF7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CCDE10E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13FC27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612E8F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E8091B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62149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EBCC4E0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392CFB" w:rsidRPr="00C45AC4" w14:paraId="11EF1A3B" w14:textId="77777777" w:rsidTr="00392CFB">
        <w:trPr>
          <w:trHeight w:val="1126"/>
        </w:trPr>
        <w:tc>
          <w:tcPr>
            <w:tcW w:w="5865" w:type="dxa"/>
            <w:shd w:val="clear" w:color="auto" w:fill="auto"/>
          </w:tcPr>
          <w:p w14:paraId="5B4D60AD" w14:textId="77777777" w:rsidR="00392CFB" w:rsidRDefault="00392CFB" w:rsidP="00392CFB">
            <w:pPr>
              <w:widowControl w:val="0"/>
              <w:tabs>
                <w:tab w:val="left" w:pos="14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 :</w:t>
            </w:r>
          </w:p>
          <w:p w14:paraId="4282A8DC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2994DBDC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4EC35BE4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37A912EB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6C479A15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6864A592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CCE13FD" w14:textId="77777777" w:rsidR="00901A1C" w:rsidRDefault="00901A1C" w:rsidP="00392CFB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Compétences éducatives et pédagogiques 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nécessaires à la mise en œuvre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de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situations d’apprentissage et d’accompagnement des élèves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diverses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8E1A07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72D68B2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2BA4B29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0834C45C" w14:textId="77777777" w:rsidTr="005E56C0">
        <w:tc>
          <w:tcPr>
            <w:tcW w:w="5865" w:type="dxa"/>
            <w:shd w:val="clear" w:color="auto" w:fill="C0C0C0"/>
          </w:tcPr>
          <w:p w14:paraId="7830B3E4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P3. Construire, mettre en œuvre et animer des situations d’enseignement et d’apprentissage prenant en compte la diversité des élèves</w:t>
            </w:r>
          </w:p>
          <w:p w14:paraId="7F723A92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P4. Organiser et assurer un mode de fonctionnement du groupe favorisant l’apprentissage et la socialisation des élèves</w:t>
            </w:r>
          </w:p>
          <w:p w14:paraId="5C3DDFE9" w14:textId="77777777" w:rsidR="00392CFB" w:rsidRDefault="008F3E63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P5. Evaluer les progrès et les acquisitions des élèves</w:t>
            </w:r>
          </w:p>
          <w:p w14:paraId="4CC3C4A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0D5B76A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08E30164" w14:textId="77777777" w:rsidR="00901A1C" w:rsidRPr="00657C82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</w:tc>
        <w:tc>
          <w:tcPr>
            <w:tcW w:w="1670" w:type="dxa"/>
            <w:shd w:val="clear" w:color="auto" w:fill="C0C0C0"/>
          </w:tcPr>
          <w:p w14:paraId="07B9195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30D16E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7E7FAD72" w14:textId="77777777" w:rsidTr="008F3E63">
        <w:trPr>
          <w:trHeight w:val="58"/>
        </w:trPr>
        <w:tc>
          <w:tcPr>
            <w:tcW w:w="5865" w:type="dxa"/>
            <w:shd w:val="clear" w:color="auto" w:fill="auto"/>
          </w:tcPr>
          <w:p w14:paraId="6B5DBD7C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Encadre les élèves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 xml:space="preserve">et le groupe classe, 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fait preuve de vigilance à l’égard des comportements inadaptés et sait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approprier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 le niveau d’autorité attendu à la situation</w:t>
            </w:r>
          </w:p>
          <w:p w14:paraId="063B238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5CDBD3E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Instaure un climat serein et de confiance au sein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de la classe</w:t>
            </w:r>
          </w:p>
          <w:p w14:paraId="60E1C1E6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FD86E3E" w14:textId="77777777" w:rsidR="00901A1C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Encourage et valorise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s</w:t>
            </w:r>
            <w:r>
              <w:rPr>
                <w:rFonts w:cs="Arial"/>
                <w:color w:val="000000"/>
                <w:sz w:val="19"/>
                <w:szCs w:val="19"/>
              </w:rPr>
              <w:t>es élèves</w:t>
            </w:r>
          </w:p>
          <w:p w14:paraId="3D0A2A9F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A11F765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Fixe les objectifs à atteindre, les moyens d’y parvenir et donne du sens aux apprentissages</w:t>
            </w:r>
          </w:p>
          <w:p w14:paraId="2E4CAB2B" w14:textId="77777777" w:rsidR="004F217B" w:rsidRDefault="004F217B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E4F636B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6A5CEB2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compte la diversité des élèves et s’assure de l’adéquation des propositions pédagogiques avec le niveau des élèves</w:t>
            </w:r>
          </w:p>
          <w:p w14:paraId="31F75FCD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A230CD7" w14:textId="77777777" w:rsidR="00657C82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</w:t>
            </w:r>
            <w:r w:rsidR="00657C82">
              <w:rPr>
                <w:rFonts w:cs="Arial"/>
                <w:color w:val="000000"/>
                <w:sz w:val="19"/>
                <w:szCs w:val="19"/>
              </w:rPr>
              <w:t xml:space="preserve">répare en amont les séquences 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pédagogiques </w:t>
            </w:r>
            <w:r w:rsidR="00657C82">
              <w:rPr>
                <w:rFonts w:cs="Arial"/>
                <w:color w:val="000000"/>
                <w:sz w:val="19"/>
                <w:szCs w:val="19"/>
              </w:rPr>
              <w:t>et les inscrits dans une progression réfléchie</w:t>
            </w:r>
          </w:p>
          <w:p w14:paraId="2DB09E5A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BB79B1D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Met en place les outils et supports d’évaluation en ciblant les compétences à évaluer</w:t>
            </w:r>
          </w:p>
          <w:p w14:paraId="7DC69F1E" w14:textId="77777777" w:rsidR="008F3E63" w:rsidRDefault="008F3E63" w:rsidP="008F3E63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820"/>
              <w:rPr>
                <w:rFonts w:cs="Arial"/>
                <w:color w:val="000000"/>
                <w:sz w:val="19"/>
                <w:szCs w:val="19"/>
              </w:rPr>
            </w:pPr>
          </w:p>
          <w:p w14:paraId="47D33E34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le suivi du travail personnel des élèves</w:t>
            </w:r>
          </w:p>
          <w:p w14:paraId="0E0637EC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F9C02D9" w14:textId="77777777" w:rsidR="00657C82" w:rsidRPr="002323E6" w:rsidRDefault="008F3E63" w:rsidP="002323E6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S’appuie sur l’évaluation pour réguler sa pratique (remédiation, consolidation)</w:t>
            </w:r>
          </w:p>
          <w:p w14:paraId="3F25F575" w14:textId="77777777" w:rsidR="002A2D5A" w:rsidRDefault="002A2D5A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</w:p>
        </w:tc>
        <w:tc>
          <w:tcPr>
            <w:tcW w:w="1670" w:type="dxa"/>
            <w:shd w:val="clear" w:color="auto" w:fill="auto"/>
          </w:tcPr>
          <w:p w14:paraId="2E464CF1" w14:textId="77777777" w:rsidR="00B8542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5A027F4F" w14:textId="77777777" w:rsidR="00901A1C" w:rsidRDefault="00B8542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CDAD7A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2903FB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2E8463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3DA687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5CE5CDA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70F839D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9391938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E894480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43159D18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F387D35" w14:textId="77777777" w:rsidR="00657C82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5282BC7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1243CC0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363B41DB" w14:textId="77777777" w:rsidR="00657C82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A5A3990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25F1C56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5CECC9B" w14:textId="77777777" w:rsidR="008F3E63" w:rsidRDefault="008F3E63" w:rsidP="00657C82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98C4D72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683E0E9" w14:textId="77777777" w:rsidR="008F3E63" w:rsidRP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2C5823F6" w14:textId="77777777" w:rsidR="008F3E63" w:rsidRPr="00B8542C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C685BA0" w14:textId="77777777" w:rsidR="008F3E63" w:rsidRDefault="008F3E63" w:rsidP="008F3E63">
            <w:pPr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A8FD8FF" w14:textId="77777777" w:rsidR="00B8542C" w:rsidRDefault="00B8542C" w:rsidP="008F3E63">
            <w:pPr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B84A09A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A12185A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733CF774" w14:textId="77777777" w:rsidR="00B8542C" w:rsidRDefault="00B8542C" w:rsidP="008F3E63">
            <w:pPr>
              <w:rPr>
                <w:rFonts w:cs="Arial"/>
                <w:sz w:val="19"/>
                <w:szCs w:val="19"/>
              </w:rPr>
            </w:pPr>
          </w:p>
          <w:p w14:paraId="04EE1747" w14:textId="77777777" w:rsidR="00901A1C" w:rsidRP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3CFFB544" w14:textId="77777777" w:rsidR="00B8542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8D9CD91" w14:textId="77777777" w:rsidR="00901A1C" w:rsidRDefault="00B8542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16B001A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93D270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A1042C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CDF1F3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6BD670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B2686E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01151F0" w14:textId="77777777" w:rsidR="00657C82" w:rsidRDefault="00B8542C" w:rsidP="008F3E63">
            <w:pPr>
              <w:widowControl w:val="0"/>
              <w:tabs>
                <w:tab w:val="left" w:pos="545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38122C1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C1F134A" w14:textId="77777777" w:rsidR="00B8542C" w:rsidRDefault="00B8542C" w:rsidP="00B8542C">
            <w:pPr>
              <w:rPr>
                <w:rFonts w:cs="Arial"/>
                <w:sz w:val="19"/>
                <w:szCs w:val="19"/>
              </w:rPr>
            </w:pPr>
          </w:p>
          <w:p w14:paraId="3F33DB2B" w14:textId="77777777" w:rsidR="00657C82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36BDFEE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C7A891A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3EA638B" w14:textId="77777777" w:rsidR="000741A0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1F98EB4" w14:textId="77777777" w:rsidR="000741A0" w:rsidRP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0DE48CF9" w14:textId="77777777" w:rsid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1400F06C" w14:textId="77777777" w:rsidR="008F3E63" w:rsidRDefault="008F3E63" w:rsidP="000741A0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314090C" w14:textId="77777777" w:rsid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0741A0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2ABD279" w14:textId="77777777" w:rsidR="008F3E63" w:rsidRP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04B63FE2" w14:textId="77777777" w:rsidR="008F3E63" w:rsidRPr="00B8542C" w:rsidRDefault="008F3E63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EBD7600" w14:textId="77777777" w:rsidR="008F3E63" w:rsidRDefault="008F3E63" w:rsidP="008F3E63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564C0FB" w14:textId="77777777" w:rsidR="00B8542C" w:rsidRDefault="00B8542C" w:rsidP="008F3E63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54C3500" w14:textId="77777777" w:rsid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8F3E63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79A1657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6D580389" w14:textId="77777777" w:rsidR="00B8542C" w:rsidRDefault="00B8542C" w:rsidP="008F3E63">
            <w:pPr>
              <w:rPr>
                <w:rFonts w:cs="Arial"/>
                <w:sz w:val="19"/>
                <w:szCs w:val="19"/>
              </w:rPr>
            </w:pPr>
          </w:p>
          <w:p w14:paraId="648C8964" w14:textId="77777777" w:rsidR="00901A1C" w:rsidRP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8F3E63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1D2F0DB1" w14:textId="77777777" w:rsidTr="005E56C0">
        <w:tc>
          <w:tcPr>
            <w:tcW w:w="9206" w:type="dxa"/>
            <w:gridSpan w:val="3"/>
            <w:shd w:val="clear" w:color="auto" w:fill="auto"/>
          </w:tcPr>
          <w:p w14:paraId="032DF2BE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Observations :</w:t>
            </w:r>
          </w:p>
          <w:p w14:paraId="14C60E1C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0D180CAA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6EAA7A9F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E346AFF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12CF061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40E921B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5E07D99E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105F2CF5" w14:textId="77777777" w:rsidTr="00161D87">
        <w:tc>
          <w:tcPr>
            <w:tcW w:w="5865" w:type="dxa"/>
            <w:shd w:val="clear" w:color="auto" w:fill="C0C0C0"/>
          </w:tcPr>
          <w:p w14:paraId="6BF9A85A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63BC7E4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14648A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AB96C1F" w14:textId="77777777" w:rsidTr="00C45AC4">
        <w:tc>
          <w:tcPr>
            <w:tcW w:w="5865" w:type="dxa"/>
            <w:shd w:val="clear" w:color="auto" w:fill="auto"/>
          </w:tcPr>
          <w:p w14:paraId="2E4C5C24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Utilise les outils numériques </w:t>
            </w:r>
            <w:r w:rsidR="002A2D5A">
              <w:rPr>
                <w:rFonts w:cs="Arial"/>
                <w:color w:val="000000"/>
                <w:sz w:val="19"/>
                <w:szCs w:val="19"/>
              </w:rPr>
              <w:t xml:space="preserve">et réseaux </w:t>
            </w:r>
            <w:r>
              <w:rPr>
                <w:rFonts w:cs="Arial"/>
                <w:color w:val="000000"/>
                <w:sz w:val="19"/>
                <w:szCs w:val="19"/>
              </w:rPr>
              <w:t>mis en place dans l’établissement</w:t>
            </w:r>
            <w:r w:rsidR="002A2D5A">
              <w:rPr>
                <w:rFonts w:cs="Arial"/>
                <w:color w:val="000000"/>
                <w:sz w:val="19"/>
                <w:szCs w:val="19"/>
              </w:rPr>
              <w:t>/l’école</w:t>
            </w:r>
          </w:p>
          <w:p w14:paraId="4277A034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249BD8A" w14:textId="77777777" w:rsidR="005E56C0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et professionnels dans sa pratique</w:t>
            </w:r>
          </w:p>
          <w:p w14:paraId="61F91805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C1B5D33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Est attentif à la manière dont les élèves mobilisent l’outil numérique</w:t>
            </w:r>
          </w:p>
          <w:p w14:paraId="30D32ECB" w14:textId="77777777" w:rsidR="00901A1C" w:rsidRPr="005E56C0" w:rsidRDefault="00901A1C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30B6DD3E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2524F8A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AC24DED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B34736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63C55B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3B12DE9" w14:textId="77777777" w:rsidR="005E56C0" w:rsidRDefault="005E56C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F3B3B15" w14:textId="77777777" w:rsidR="000741A0" w:rsidRDefault="000741A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E565CA3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122CA20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5516F1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02093B0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CCE8CD8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AFE265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312AD35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E8B818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8F5DA02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2A2D5A" w:rsidRPr="00C45AC4" w14:paraId="55F47D3B" w14:textId="77777777" w:rsidTr="00C45AC4">
        <w:tc>
          <w:tcPr>
            <w:tcW w:w="5865" w:type="dxa"/>
            <w:shd w:val="clear" w:color="auto" w:fill="auto"/>
          </w:tcPr>
          <w:p w14:paraId="6675C297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 :</w:t>
            </w:r>
          </w:p>
          <w:p w14:paraId="4EB7192F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14E035A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08E38763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1BCDA5D4" w14:textId="77777777" w:rsidR="002A2D5A" w:rsidRDefault="002A2D5A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</w:tc>
        <w:tc>
          <w:tcPr>
            <w:tcW w:w="1671" w:type="dxa"/>
            <w:shd w:val="clear" w:color="auto" w:fill="auto"/>
          </w:tcPr>
          <w:p w14:paraId="3B5F66B8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</w:tc>
      </w:tr>
      <w:tr w:rsidR="00901A1C" w:rsidRPr="00C45AC4" w14:paraId="6A50EFD5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F7518DA" w14:textId="77777777" w:rsidR="00901A1C" w:rsidRDefault="005E56C0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d’analyse et d’adaptation de sa pratique professionnelle en tenant compte des évolutions 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>d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u métier et 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>de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son environnement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de travail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A47238E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62BFFEA" w14:textId="77777777" w:rsidR="005E56C0" w:rsidRPr="002A2D5A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(2)</w:t>
            </w:r>
          </w:p>
          <w:p w14:paraId="21057B1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4178BD2" w14:textId="77777777" w:rsidTr="00161D87">
        <w:tc>
          <w:tcPr>
            <w:tcW w:w="5865" w:type="dxa"/>
            <w:shd w:val="clear" w:color="auto" w:fill="C0C0C0"/>
          </w:tcPr>
          <w:p w14:paraId="3E0DB896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2F6F3626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587D199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24C4C4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4F5DAC9B" w14:textId="77777777" w:rsidTr="00C45AC4">
        <w:tc>
          <w:tcPr>
            <w:tcW w:w="5865" w:type="dxa"/>
            <w:shd w:val="clear" w:color="auto" w:fill="auto"/>
          </w:tcPr>
          <w:p w14:paraId="265BE86F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2EF0A871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17AC0C7" w14:textId="77777777" w:rsidR="00901A1C" w:rsidRPr="005E56C0" w:rsidRDefault="005E56C0" w:rsidP="005E56C0">
            <w:pPr>
              <w:ind w:left="567"/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</w:tc>
        <w:tc>
          <w:tcPr>
            <w:tcW w:w="1670" w:type="dxa"/>
            <w:shd w:val="clear" w:color="auto" w:fill="auto"/>
          </w:tcPr>
          <w:p w14:paraId="3D42884E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C73F566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79A147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D0FB480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E8C9732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2914D61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2B525184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00DEF2D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19D49FF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A2C7B68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786E7FF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D7F1537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0279ADAC" w14:textId="77777777" w:rsidTr="005E56C0">
        <w:tc>
          <w:tcPr>
            <w:tcW w:w="9206" w:type="dxa"/>
            <w:gridSpan w:val="3"/>
            <w:shd w:val="clear" w:color="auto" w:fill="auto"/>
          </w:tcPr>
          <w:p w14:paraId="57B3970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1FB64795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EE4D6A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C0B8F00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811764" w14:paraId="0FB1E27F" w14:textId="77777777" w:rsidTr="005E56C0">
        <w:tc>
          <w:tcPr>
            <w:tcW w:w="9206" w:type="dxa"/>
            <w:gridSpan w:val="3"/>
            <w:shd w:val="clear" w:color="auto" w:fill="auto"/>
          </w:tcPr>
          <w:p w14:paraId="11085B94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08AE0A2C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7C8F674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3A38A06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03F2BF68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12A5A73D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780D9A4F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3CE5D005" w14:textId="77777777" w:rsidR="00F565CE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576A2B74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1F11E09A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0BE23729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006AD0C1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1CD719B6" w14:textId="77777777" w:rsidR="003E06F9" w:rsidRPr="0037391A" w:rsidRDefault="003E06F9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03022B4C" w14:textId="77777777" w:rsidR="003E06F9" w:rsidRPr="0037391A" w:rsidRDefault="003E06F9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0543A8DD" w14:textId="77777777" w:rsidR="00D1334C" w:rsidRPr="0037391A" w:rsidRDefault="00D1334C">
            <w:pPr>
              <w:rPr>
                <w:rFonts w:cs="Arial"/>
                <w:sz w:val="8"/>
                <w:szCs w:val="8"/>
                <w:lang w:eastAsia="fr-FR"/>
              </w:rPr>
            </w:pPr>
          </w:p>
        </w:tc>
      </w:tr>
    </w:tbl>
    <w:p w14:paraId="364AD771" w14:textId="77777777" w:rsidR="005E56C0" w:rsidRDefault="005E56C0" w:rsidP="003E06F9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F32584">
      <w:pgSz w:w="11900" w:h="16840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D54F" w14:textId="77777777" w:rsidR="00424D06" w:rsidRDefault="00424D06" w:rsidP="00D70522">
      <w:r>
        <w:separator/>
      </w:r>
    </w:p>
  </w:endnote>
  <w:endnote w:type="continuationSeparator" w:id="0">
    <w:p w14:paraId="5518EF05" w14:textId="77777777" w:rsidR="00424D06" w:rsidRDefault="00424D06" w:rsidP="00D7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FFD9" w14:textId="77777777" w:rsidR="00424D06" w:rsidRDefault="00424D06" w:rsidP="00D70522">
      <w:r>
        <w:separator/>
      </w:r>
    </w:p>
  </w:footnote>
  <w:footnote w:type="continuationSeparator" w:id="0">
    <w:p w14:paraId="48C9BD1E" w14:textId="77777777" w:rsidR="00424D06" w:rsidRDefault="00424D06" w:rsidP="00D7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048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7112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56553A3-E63D-4462-83DA-E98FDD6DC672}"/>
    <w:docVar w:name="dgnword-eventsink" w:val="103785040"/>
  </w:docVars>
  <w:rsids>
    <w:rsidRoot w:val="00AE3ECD"/>
    <w:rsid w:val="00014E36"/>
    <w:rsid w:val="000741A0"/>
    <w:rsid w:val="00144C66"/>
    <w:rsid w:val="00150A96"/>
    <w:rsid w:val="00161D87"/>
    <w:rsid w:val="0016696C"/>
    <w:rsid w:val="00167064"/>
    <w:rsid w:val="001E4414"/>
    <w:rsid w:val="002323E6"/>
    <w:rsid w:val="00275BBF"/>
    <w:rsid w:val="00296901"/>
    <w:rsid w:val="002A2D5A"/>
    <w:rsid w:val="002B292B"/>
    <w:rsid w:val="002D3BC3"/>
    <w:rsid w:val="00325A81"/>
    <w:rsid w:val="00337CF1"/>
    <w:rsid w:val="00340944"/>
    <w:rsid w:val="00341DCC"/>
    <w:rsid w:val="0037391A"/>
    <w:rsid w:val="00392CFB"/>
    <w:rsid w:val="003E06F9"/>
    <w:rsid w:val="00424D06"/>
    <w:rsid w:val="0044596F"/>
    <w:rsid w:val="00471322"/>
    <w:rsid w:val="004F217B"/>
    <w:rsid w:val="004F329B"/>
    <w:rsid w:val="00585917"/>
    <w:rsid w:val="005E56C0"/>
    <w:rsid w:val="00612E27"/>
    <w:rsid w:val="00645215"/>
    <w:rsid w:val="00657C82"/>
    <w:rsid w:val="006D00DD"/>
    <w:rsid w:val="006D4FF6"/>
    <w:rsid w:val="00713CCA"/>
    <w:rsid w:val="0074105F"/>
    <w:rsid w:val="0079183B"/>
    <w:rsid w:val="007A1006"/>
    <w:rsid w:val="007A1A7E"/>
    <w:rsid w:val="00811764"/>
    <w:rsid w:val="008D3B3F"/>
    <w:rsid w:val="008F3E63"/>
    <w:rsid w:val="00901A1C"/>
    <w:rsid w:val="00967D80"/>
    <w:rsid w:val="009A5078"/>
    <w:rsid w:val="00A12C99"/>
    <w:rsid w:val="00A42D07"/>
    <w:rsid w:val="00A47B1E"/>
    <w:rsid w:val="00A87B89"/>
    <w:rsid w:val="00A93593"/>
    <w:rsid w:val="00AE3948"/>
    <w:rsid w:val="00AE3ECD"/>
    <w:rsid w:val="00B04239"/>
    <w:rsid w:val="00B8542C"/>
    <w:rsid w:val="00C17BD4"/>
    <w:rsid w:val="00C45AC4"/>
    <w:rsid w:val="00C7098C"/>
    <w:rsid w:val="00C81C0E"/>
    <w:rsid w:val="00D1334C"/>
    <w:rsid w:val="00D36CF7"/>
    <w:rsid w:val="00D70522"/>
    <w:rsid w:val="00DA267A"/>
    <w:rsid w:val="00DD37B2"/>
    <w:rsid w:val="00E51837"/>
    <w:rsid w:val="00E86853"/>
    <w:rsid w:val="00EA46E6"/>
    <w:rsid w:val="00EC01F2"/>
    <w:rsid w:val="00F32584"/>
    <w:rsid w:val="00F36A94"/>
    <w:rsid w:val="00F55746"/>
    <w:rsid w:val="00F565CE"/>
    <w:rsid w:val="00F86663"/>
    <w:rsid w:val="00FA47F5"/>
    <w:rsid w:val="00FB37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AEB9BD"/>
  <w15:chartTrackingRefBased/>
  <w15:docId w15:val="{5474E42C-2680-44A2-8F82-3412848D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0047D-8866-44E5-A666-FB61FBF8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Bourdon Virginie</cp:lastModifiedBy>
  <cp:revision>5</cp:revision>
  <cp:lastPrinted>2023-10-19T14:13:00Z</cp:lastPrinted>
  <dcterms:created xsi:type="dcterms:W3CDTF">2023-11-06T09:43:00Z</dcterms:created>
  <dcterms:modified xsi:type="dcterms:W3CDTF">2025-10-07T09:26:00Z</dcterms:modified>
</cp:coreProperties>
</file>